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378" w:rsidRDefault="00AE3378" w:rsidP="00AA725E">
      <w:pPr>
        <w:pStyle w:val="TextosemFormatao"/>
        <w:rPr>
          <w:rFonts w:ascii="Courier New" w:hAnsi="Courier New" w:cs="Courier New"/>
        </w:rPr>
      </w:pPr>
    </w:p>
    <w:p w:rsidR="00AE3378" w:rsidRPr="00DC6DAE" w:rsidRDefault="00AE3378" w:rsidP="00AE3378">
      <w:pPr>
        <w:pStyle w:val="Identificao"/>
      </w:pPr>
      <w:r w:rsidRPr="00DC6DAE">
        <w:t>APELAÇÃO CRIMINAL</w:t>
      </w:r>
      <w:proofErr w:type="gramStart"/>
      <w:r w:rsidRPr="00DC6DAE">
        <w:t xml:space="preserve">  </w:t>
      </w:r>
      <w:proofErr w:type="gramEnd"/>
      <w:r w:rsidRPr="00DC6DAE">
        <w:t>2006.38.00.039573-6/MG</w:t>
      </w:r>
    </w:p>
    <w:p w:rsidR="00AE3378" w:rsidRPr="00DC6DAE" w:rsidRDefault="00AE3378" w:rsidP="00AE3378">
      <w:pPr>
        <w:pStyle w:val="Identificao"/>
      </w:pPr>
      <w:r w:rsidRPr="00DC6DAE">
        <w:t>Processo na Origem: 386742120064013800</w:t>
      </w:r>
    </w:p>
    <w:p w:rsidR="00AE3378" w:rsidRDefault="00AE3378" w:rsidP="00AE3378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245"/>
        <w:gridCol w:w="7600"/>
      </w:tblGrid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proofErr w:type="gramStart"/>
            <w:r w:rsidRPr="002B31C1">
              <w:t>RELATOR(</w:t>
            </w:r>
            <w:proofErr w:type="gramEnd"/>
            <w:r w:rsidRPr="002B31C1">
              <w:t>A)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DESEMBARGADORA FEDERAL MONICA SIFUENTES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proofErr w:type="gramStart"/>
            <w:r w:rsidRPr="002B31C1">
              <w:t>RELATOR(</w:t>
            </w:r>
            <w:proofErr w:type="gramEnd"/>
            <w:r w:rsidRPr="002B31C1">
              <w:t>A) CONVOCADO(A)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8C2A51">
            <w:pPr>
              <w:pStyle w:val="Identificao"/>
            </w:pPr>
            <w:r w:rsidRPr="002B31C1">
              <w:t xml:space="preserve">JUIZ </w:t>
            </w:r>
            <w:r>
              <w:t>FEDERAL KLAUS KUSCHEL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CRISTIANO DE MELLO PAZ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MG00021213 - CASTELLAR MODESTO GUIMARAES FILHO E </w:t>
            </w:r>
            <w:proofErr w:type="gramStart"/>
            <w:r w:rsidRPr="002B31C1">
              <w:t>OUTRO(</w:t>
            </w:r>
            <w:proofErr w:type="gramEnd"/>
            <w:r w:rsidRPr="002B31C1">
              <w:t>A)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RAMON HOLLERBACH CARDOSO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MG00096241 - ESTEVAO FERREIRA DE MELO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DELUBIO SOARES DE CASTRO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SP00120797 - CELSO SANCHEZ VILARDI E </w:t>
            </w:r>
            <w:proofErr w:type="gramStart"/>
            <w:r w:rsidRPr="002B31C1">
              <w:t>OUTROS(</w:t>
            </w:r>
            <w:proofErr w:type="gramEnd"/>
            <w:r w:rsidRPr="002B31C1">
              <w:t>AS)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JOSE GENOINO NETO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SP00271062 - MARINA CHAVES ALVES E </w:t>
            </w:r>
            <w:proofErr w:type="gramStart"/>
            <w:r w:rsidRPr="002B31C1">
              <w:t>OUTRO(</w:t>
            </w:r>
            <w:proofErr w:type="gramEnd"/>
            <w:r w:rsidRPr="002B31C1">
              <w:t>A)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FLAVIO PENTAGNA GUIMARAES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RICARDO ANNES GUIMARAES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RJ00076173 - ROGERIO MARCOLINI DE SOUZA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MARCIO ALAOR DE ARAUJO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JOAO BATISTA DE ABREU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DF00004107 - ANTONIO CARLOS DE ALMEIDA CASTRO E </w:t>
            </w:r>
            <w:proofErr w:type="gramStart"/>
            <w:r w:rsidRPr="002B31C1">
              <w:t>OUTROS(</w:t>
            </w:r>
            <w:proofErr w:type="gramEnd"/>
            <w:r w:rsidRPr="002B31C1">
              <w:t>AS)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MARCOS VALERIO FERNANDES DE SOUZA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MG00025328 - MARCELO LEONARDO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ROGERIO LANZA TOLENTINO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ADVOGADO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MG00009620 - PAULO SERGIO ABREU E SILVA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APELANTE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JUSTICA PUBLICA </w:t>
            </w:r>
          </w:p>
        </w:tc>
      </w:tr>
      <w:tr w:rsidR="008C2A51" w:rsidRPr="00AE3378" w:rsidTr="00863925">
        <w:tc>
          <w:tcPr>
            <w:tcW w:w="205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PROCURADOR</w:t>
            </w:r>
          </w:p>
        </w:tc>
        <w:tc>
          <w:tcPr>
            <w:tcW w:w="245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>:</w:t>
            </w:r>
          </w:p>
        </w:tc>
        <w:tc>
          <w:tcPr>
            <w:tcW w:w="7600" w:type="dxa"/>
            <w:shd w:val="clear" w:color="auto" w:fill="auto"/>
          </w:tcPr>
          <w:p w:rsidR="008C2A51" w:rsidRPr="002B31C1" w:rsidRDefault="008C2A51" w:rsidP="00BD7D81">
            <w:pPr>
              <w:pStyle w:val="Identificao"/>
            </w:pPr>
            <w:r w:rsidRPr="002B31C1">
              <w:t xml:space="preserve">EDMUNDO ANTONIO DIAS </w:t>
            </w:r>
          </w:p>
        </w:tc>
      </w:tr>
    </w:tbl>
    <w:p w:rsidR="001B5F6F" w:rsidRPr="00CF6B2B" w:rsidRDefault="001B5F6F" w:rsidP="001B5F6F">
      <w:pPr>
        <w:pStyle w:val="Pargrafo"/>
        <w:spacing w:before="360" w:after="360"/>
        <w:ind w:firstLine="0"/>
        <w:jc w:val="center"/>
        <w:rPr>
          <w:rFonts w:ascii="Courier New" w:hAnsi="Courier New" w:cs="Courier New"/>
          <w:b/>
          <w:bCs/>
          <w:sz w:val="24"/>
        </w:rPr>
      </w:pPr>
      <w:r w:rsidRPr="00CF6B2B">
        <w:rPr>
          <w:rFonts w:ascii="Courier New" w:hAnsi="Courier New" w:cs="Courier New"/>
          <w:b/>
          <w:bCs/>
          <w:sz w:val="24"/>
        </w:rPr>
        <w:t>EMENTA</w:t>
      </w:r>
    </w:p>
    <w:p w:rsidR="001B5F6F" w:rsidRDefault="001B5F6F" w:rsidP="001B5F6F">
      <w:pPr>
        <w:pStyle w:val="Pargrafo"/>
        <w:ind w:firstLine="0"/>
        <w:rPr>
          <w:rFonts w:ascii="Courier New" w:hAnsi="Courier New" w:cs="Courier New"/>
          <w:b/>
          <w:bCs/>
          <w:sz w:val="24"/>
        </w:rPr>
      </w:pPr>
      <w:r w:rsidRPr="00CF6B2B">
        <w:rPr>
          <w:rFonts w:ascii="Courier New" w:hAnsi="Courier New" w:cs="Courier New"/>
          <w:b/>
          <w:bCs/>
          <w:sz w:val="24"/>
        </w:rPr>
        <w:t xml:space="preserve">PENAL. </w:t>
      </w:r>
      <w:r w:rsidR="00AA725E">
        <w:rPr>
          <w:rFonts w:ascii="Courier New" w:hAnsi="Courier New" w:cs="Courier New"/>
          <w:b/>
          <w:bCs/>
          <w:sz w:val="24"/>
        </w:rPr>
        <w:t xml:space="preserve">PROCESSO PENAL. </w:t>
      </w:r>
      <w:r w:rsidRPr="00CF6B2B">
        <w:rPr>
          <w:rFonts w:ascii="Courier New" w:hAnsi="Courier New" w:cs="Courier New"/>
          <w:b/>
          <w:bCs/>
          <w:sz w:val="24"/>
        </w:rPr>
        <w:t>APELAÇ</w:t>
      </w:r>
      <w:r w:rsidR="00843891">
        <w:rPr>
          <w:rFonts w:ascii="Courier New" w:hAnsi="Courier New" w:cs="Courier New"/>
          <w:b/>
          <w:bCs/>
          <w:sz w:val="24"/>
        </w:rPr>
        <w:t>ÕES</w:t>
      </w:r>
      <w:r w:rsidRPr="00CF6B2B">
        <w:rPr>
          <w:rFonts w:ascii="Courier New" w:hAnsi="Courier New" w:cs="Courier New"/>
          <w:b/>
          <w:bCs/>
          <w:sz w:val="24"/>
        </w:rPr>
        <w:t xml:space="preserve"> CRIMINA</w:t>
      </w:r>
      <w:r w:rsidR="00843891">
        <w:rPr>
          <w:rFonts w:ascii="Courier New" w:hAnsi="Courier New" w:cs="Courier New"/>
          <w:b/>
          <w:bCs/>
          <w:sz w:val="24"/>
        </w:rPr>
        <w:t>IS</w:t>
      </w:r>
      <w:r w:rsidRPr="00CF6B2B">
        <w:rPr>
          <w:rFonts w:ascii="Courier New" w:hAnsi="Courier New" w:cs="Courier New"/>
          <w:b/>
          <w:bCs/>
          <w:sz w:val="24"/>
        </w:rPr>
        <w:t>. CRIME CONTRA O SISTEMA FINANCEIRO NACIONAL.</w:t>
      </w:r>
      <w:r w:rsidR="00AA725E">
        <w:rPr>
          <w:rFonts w:ascii="Courier New" w:hAnsi="Courier New" w:cs="Courier New"/>
          <w:b/>
          <w:bCs/>
          <w:sz w:val="24"/>
        </w:rPr>
        <w:t xml:space="preserve"> </w:t>
      </w:r>
      <w:r w:rsidR="006F4175">
        <w:rPr>
          <w:rFonts w:ascii="Courier New" w:hAnsi="Courier New" w:cs="Courier New"/>
          <w:b/>
          <w:bCs/>
          <w:sz w:val="24"/>
        </w:rPr>
        <w:t xml:space="preserve">BANCO BMG S/A. </w:t>
      </w:r>
      <w:r w:rsidR="00AA725E">
        <w:rPr>
          <w:rFonts w:ascii="Courier New" w:hAnsi="Courier New" w:cs="Courier New"/>
          <w:b/>
          <w:bCs/>
          <w:sz w:val="24"/>
        </w:rPr>
        <w:t xml:space="preserve">FALSIDADE IDEOLÓGICA. SIMULAÇÃO DE </w:t>
      </w:r>
      <w:r w:rsidR="006F4175">
        <w:rPr>
          <w:rFonts w:ascii="Courier New" w:hAnsi="Courier New" w:cs="Courier New"/>
          <w:b/>
          <w:bCs/>
          <w:sz w:val="24"/>
        </w:rPr>
        <w:t>EMPRÉSTIMOS</w:t>
      </w:r>
      <w:r w:rsidRPr="00CF6B2B">
        <w:rPr>
          <w:rFonts w:ascii="Courier New" w:hAnsi="Courier New" w:cs="Courier New"/>
          <w:b/>
          <w:bCs/>
          <w:sz w:val="24"/>
        </w:rPr>
        <w:t xml:space="preserve">. ART. 4º, </w:t>
      </w:r>
      <w:r w:rsidRPr="00CF6B2B">
        <w:rPr>
          <w:rFonts w:ascii="Courier New" w:hAnsi="Courier New" w:cs="Courier New"/>
          <w:b/>
          <w:bCs/>
          <w:i/>
          <w:sz w:val="24"/>
        </w:rPr>
        <w:t>CAPUT</w:t>
      </w:r>
      <w:r w:rsidRPr="00CF6B2B">
        <w:rPr>
          <w:rFonts w:ascii="Courier New" w:hAnsi="Courier New" w:cs="Courier New"/>
          <w:b/>
          <w:bCs/>
          <w:sz w:val="24"/>
        </w:rPr>
        <w:t>. GESTÃO FRAUDULENTA.</w:t>
      </w:r>
      <w:r w:rsidR="006F4175">
        <w:rPr>
          <w:rFonts w:ascii="Courier New" w:hAnsi="Courier New" w:cs="Courier New"/>
          <w:b/>
          <w:bCs/>
          <w:sz w:val="24"/>
        </w:rPr>
        <w:t xml:space="preserve"> CAR</w:t>
      </w:r>
      <w:r w:rsidR="00162FF3">
        <w:rPr>
          <w:rFonts w:ascii="Courier New" w:hAnsi="Courier New" w:cs="Courier New"/>
          <w:b/>
          <w:bCs/>
          <w:sz w:val="24"/>
        </w:rPr>
        <w:t>A</w:t>
      </w:r>
      <w:r w:rsidR="006F4175">
        <w:rPr>
          <w:rFonts w:ascii="Courier New" w:hAnsi="Courier New" w:cs="Courier New"/>
          <w:b/>
          <w:bCs/>
          <w:sz w:val="24"/>
        </w:rPr>
        <w:t xml:space="preserve">CTERIZAÇÃO. DENÚNCIA. PROTOCOLO. ADEQUAÇÃO. </w:t>
      </w:r>
      <w:r w:rsidR="00162FF3">
        <w:rPr>
          <w:rFonts w:ascii="Courier New" w:hAnsi="Courier New" w:cs="Courier New"/>
          <w:b/>
          <w:bCs/>
          <w:sz w:val="24"/>
        </w:rPr>
        <w:t>HORÁ</w:t>
      </w:r>
      <w:r w:rsidR="006F4175">
        <w:rPr>
          <w:rFonts w:ascii="Courier New" w:hAnsi="Courier New" w:cs="Courier New"/>
          <w:b/>
          <w:bCs/>
          <w:sz w:val="24"/>
        </w:rPr>
        <w:t xml:space="preserve">RIO DE EXPEDIENTE. INÉPCIA. COMPETÊNCIA. FORO POR PRERROGATIVA DE FUNÇÃO. PRECLUSÃO. </w:t>
      </w:r>
      <w:r w:rsidR="008109C9">
        <w:rPr>
          <w:rFonts w:ascii="Courier New" w:hAnsi="Courier New" w:cs="Courier New"/>
          <w:b/>
          <w:bCs/>
          <w:sz w:val="24"/>
        </w:rPr>
        <w:t xml:space="preserve">REJEIÇÃO. </w:t>
      </w:r>
      <w:r w:rsidRPr="00CF6B2B">
        <w:rPr>
          <w:rFonts w:ascii="Courier New" w:hAnsi="Courier New" w:cs="Courier New"/>
          <w:b/>
          <w:bCs/>
          <w:sz w:val="24"/>
        </w:rPr>
        <w:t>AUTORIA E MATERIALIDADE COMPROVADAS. PENA. DOSIMETRIA. REDUÇÃO</w:t>
      </w:r>
      <w:r>
        <w:rPr>
          <w:rFonts w:ascii="Courier New" w:hAnsi="Courier New" w:cs="Courier New"/>
          <w:b/>
          <w:bCs/>
          <w:sz w:val="24"/>
        </w:rPr>
        <w:t>.</w:t>
      </w:r>
    </w:p>
    <w:p w:rsidR="00F652E7" w:rsidRDefault="00F652E7" w:rsidP="00F652E7">
      <w:pPr>
        <w:pStyle w:val="Pargrafo"/>
        <w:ind w:firstLine="0"/>
        <w:rPr>
          <w:rFonts w:ascii="Courier New" w:hAnsi="Courier New" w:cs="Courier New"/>
          <w:sz w:val="24"/>
        </w:rPr>
      </w:pPr>
      <w:r w:rsidRPr="00272049">
        <w:rPr>
          <w:rFonts w:ascii="Courier New" w:hAnsi="Courier New" w:cs="Courier New"/>
          <w:bCs/>
          <w:sz w:val="24"/>
        </w:rPr>
        <w:t>1.</w:t>
      </w:r>
      <w:r>
        <w:rPr>
          <w:rFonts w:ascii="Courier New" w:hAnsi="Courier New" w:cs="Courier New"/>
          <w:b/>
          <w:bCs/>
          <w:sz w:val="24"/>
        </w:rPr>
        <w:t xml:space="preserve"> </w:t>
      </w:r>
      <w:r>
        <w:rPr>
          <w:rFonts w:ascii="Courier New" w:hAnsi="Courier New" w:cs="Courier New"/>
          <w:sz w:val="24"/>
        </w:rPr>
        <w:t>Uma vez homologada pelo Supremo Tribunal Federal</w:t>
      </w:r>
      <w:r w:rsidR="00272049">
        <w:rPr>
          <w:rFonts w:ascii="Courier New" w:hAnsi="Courier New" w:cs="Courier New"/>
          <w:sz w:val="24"/>
        </w:rPr>
        <w:t>,</w:t>
      </w:r>
      <w:r>
        <w:rPr>
          <w:rFonts w:ascii="Courier New" w:hAnsi="Courier New" w:cs="Courier New"/>
          <w:sz w:val="24"/>
        </w:rPr>
        <w:t xml:space="preserve"> a decisão que ratificou o recebimento da denúncia em primeira instância, de forma irrecorrível, tornou-se incabível ao Juízo de primeiro grau </w:t>
      </w:r>
      <w:r w:rsidR="00E35A65">
        <w:rPr>
          <w:rFonts w:ascii="Courier New" w:hAnsi="Courier New" w:cs="Courier New"/>
          <w:sz w:val="24"/>
        </w:rPr>
        <w:t xml:space="preserve">rediscutir temas ligados à validade de seu recebimento, </w:t>
      </w:r>
      <w:r>
        <w:rPr>
          <w:rFonts w:ascii="Courier New" w:hAnsi="Courier New" w:cs="Courier New"/>
          <w:sz w:val="24"/>
        </w:rPr>
        <w:t>por se tratar de quest</w:t>
      </w:r>
      <w:r w:rsidR="002F62F1">
        <w:rPr>
          <w:rFonts w:ascii="Courier New" w:hAnsi="Courier New" w:cs="Courier New"/>
          <w:sz w:val="24"/>
        </w:rPr>
        <w:t>ões</w:t>
      </w:r>
      <w:r>
        <w:rPr>
          <w:rFonts w:ascii="Courier New" w:hAnsi="Courier New" w:cs="Courier New"/>
          <w:sz w:val="24"/>
        </w:rPr>
        <w:t xml:space="preserve"> preclusa</w:t>
      </w:r>
      <w:r w:rsidR="002F62F1">
        <w:rPr>
          <w:rFonts w:ascii="Courier New" w:hAnsi="Courier New" w:cs="Courier New"/>
          <w:sz w:val="24"/>
        </w:rPr>
        <w:t>s</w:t>
      </w:r>
      <w:r w:rsidR="00E35A65">
        <w:rPr>
          <w:rFonts w:ascii="Courier New" w:hAnsi="Courier New" w:cs="Courier New"/>
          <w:sz w:val="24"/>
        </w:rPr>
        <w:t>.</w:t>
      </w:r>
    </w:p>
    <w:p w:rsidR="00265CAE" w:rsidRDefault="00265CAE" w:rsidP="00265CAE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2. Além de inexistente demonstração de parcialidade a recair sobre a magistrada que prolatou a decisão de recebimento da denúncia, o </w:t>
      </w:r>
      <w:r>
        <w:rPr>
          <w:rFonts w:ascii="Courier New" w:hAnsi="Courier New" w:cs="Courier New"/>
          <w:sz w:val="24"/>
        </w:rPr>
        <w:lastRenderedPageBreak/>
        <w:t>tema deveria ser abordado por meio próprio, qual seja, exceção de impedimento ou de suspeição (</w:t>
      </w:r>
      <w:proofErr w:type="spellStart"/>
      <w:r>
        <w:rPr>
          <w:rFonts w:ascii="Courier New" w:hAnsi="Courier New" w:cs="Courier New"/>
          <w:sz w:val="24"/>
        </w:rPr>
        <w:t>arts</w:t>
      </w:r>
      <w:proofErr w:type="spellEnd"/>
      <w:r w:rsidR="00272049">
        <w:rPr>
          <w:rFonts w:ascii="Courier New" w:hAnsi="Courier New" w:cs="Courier New"/>
          <w:sz w:val="24"/>
        </w:rPr>
        <w:t>.</w:t>
      </w:r>
      <w:r>
        <w:rPr>
          <w:rFonts w:ascii="Courier New" w:hAnsi="Courier New" w:cs="Courier New"/>
          <w:sz w:val="24"/>
        </w:rPr>
        <w:t xml:space="preserve"> </w:t>
      </w:r>
      <w:proofErr w:type="gramStart"/>
      <w:r>
        <w:rPr>
          <w:rFonts w:ascii="Courier New" w:hAnsi="Courier New" w:cs="Courier New"/>
          <w:sz w:val="24"/>
        </w:rPr>
        <w:t>95, 96 e 98</w:t>
      </w:r>
      <w:proofErr w:type="gramEnd"/>
      <w:r>
        <w:rPr>
          <w:rFonts w:ascii="Courier New" w:hAnsi="Courier New" w:cs="Courier New"/>
          <w:sz w:val="24"/>
        </w:rPr>
        <w:t xml:space="preserve"> d</w:t>
      </w:r>
      <w:r w:rsidR="002F62F1">
        <w:rPr>
          <w:rFonts w:ascii="Courier New" w:hAnsi="Courier New" w:cs="Courier New"/>
          <w:sz w:val="24"/>
        </w:rPr>
        <w:t>o</w:t>
      </w:r>
      <w:r>
        <w:rPr>
          <w:rFonts w:ascii="Courier New" w:hAnsi="Courier New" w:cs="Courier New"/>
          <w:sz w:val="24"/>
        </w:rPr>
        <w:t xml:space="preserve"> CPP).</w:t>
      </w:r>
    </w:p>
    <w:p w:rsidR="00242B1A" w:rsidRDefault="00E748C6" w:rsidP="00F652E7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3. </w:t>
      </w:r>
      <w:r w:rsidRPr="00242B1A">
        <w:rPr>
          <w:rFonts w:ascii="Courier New" w:hAnsi="Courier New" w:cs="Courier New"/>
          <w:sz w:val="24"/>
        </w:rPr>
        <w:t xml:space="preserve">Não se afigura inepta a denúncia </w:t>
      </w:r>
      <w:r w:rsidR="00242B1A" w:rsidRPr="00242B1A">
        <w:rPr>
          <w:rFonts w:ascii="Courier New" w:hAnsi="Courier New" w:cs="Courier New"/>
          <w:sz w:val="24"/>
        </w:rPr>
        <w:t xml:space="preserve">por crime de falsidade ideológica </w:t>
      </w:r>
      <w:r w:rsidRPr="00242B1A">
        <w:rPr>
          <w:rFonts w:ascii="Courier New" w:hAnsi="Courier New" w:cs="Courier New"/>
          <w:sz w:val="24"/>
        </w:rPr>
        <w:t>que detalha cada operação tida por fraudulenta, apresentando</w:t>
      </w:r>
      <w:r w:rsidR="00242B1A" w:rsidRPr="00242B1A">
        <w:rPr>
          <w:rFonts w:ascii="Courier New" w:hAnsi="Courier New" w:cs="Courier New"/>
          <w:sz w:val="24"/>
        </w:rPr>
        <w:t>,</w:t>
      </w:r>
      <w:r w:rsidRPr="00242B1A">
        <w:rPr>
          <w:rFonts w:ascii="Courier New" w:hAnsi="Courier New" w:cs="Courier New"/>
          <w:sz w:val="24"/>
        </w:rPr>
        <w:t xml:space="preserve"> em quadro</w:t>
      </w:r>
      <w:r w:rsidR="00242B1A" w:rsidRPr="00242B1A">
        <w:rPr>
          <w:rFonts w:ascii="Courier New" w:hAnsi="Courier New" w:cs="Courier New"/>
          <w:sz w:val="24"/>
        </w:rPr>
        <w:t>,</w:t>
      </w:r>
      <w:r w:rsidRPr="00242B1A">
        <w:rPr>
          <w:rFonts w:ascii="Courier New" w:hAnsi="Courier New" w:cs="Courier New"/>
          <w:sz w:val="24"/>
        </w:rPr>
        <w:t xml:space="preserve"> um resumo contendo a</w:t>
      </w:r>
      <w:r w:rsidR="00843891">
        <w:rPr>
          <w:rFonts w:ascii="Courier New" w:hAnsi="Courier New" w:cs="Courier New"/>
          <w:sz w:val="24"/>
        </w:rPr>
        <w:t>s</w:t>
      </w:r>
      <w:r w:rsidRPr="00242B1A">
        <w:rPr>
          <w:rFonts w:ascii="Courier New" w:hAnsi="Courier New" w:cs="Courier New"/>
          <w:sz w:val="24"/>
        </w:rPr>
        <w:t xml:space="preserve"> data</w:t>
      </w:r>
      <w:r w:rsidR="00843891">
        <w:rPr>
          <w:rFonts w:ascii="Courier New" w:hAnsi="Courier New" w:cs="Courier New"/>
          <w:sz w:val="24"/>
        </w:rPr>
        <w:t>s</w:t>
      </w:r>
      <w:r w:rsidRPr="00242B1A">
        <w:rPr>
          <w:rFonts w:ascii="Courier New" w:hAnsi="Courier New" w:cs="Courier New"/>
          <w:sz w:val="24"/>
        </w:rPr>
        <w:t xml:space="preserve"> da contratação</w:t>
      </w:r>
      <w:r w:rsidR="00843891">
        <w:rPr>
          <w:rFonts w:ascii="Courier New" w:hAnsi="Courier New" w:cs="Courier New"/>
          <w:sz w:val="24"/>
        </w:rPr>
        <w:t xml:space="preserve"> e</w:t>
      </w:r>
      <w:r w:rsidRPr="00242B1A">
        <w:rPr>
          <w:rFonts w:ascii="Courier New" w:hAnsi="Courier New" w:cs="Courier New"/>
          <w:sz w:val="24"/>
        </w:rPr>
        <w:t xml:space="preserve"> do vencimento, o valor do contrato, as respectivas garantias e aditamentos, </w:t>
      </w:r>
      <w:r w:rsidR="00242B1A" w:rsidRPr="00242B1A">
        <w:rPr>
          <w:rFonts w:ascii="Courier New" w:hAnsi="Courier New" w:cs="Courier New"/>
          <w:sz w:val="24"/>
        </w:rPr>
        <w:t>bem como documentos externos oriundos de auditoria do T</w:t>
      </w:r>
      <w:r w:rsidR="00272049">
        <w:rPr>
          <w:rFonts w:ascii="Courier New" w:hAnsi="Courier New" w:cs="Courier New"/>
          <w:sz w:val="24"/>
        </w:rPr>
        <w:t xml:space="preserve">ribunal de </w:t>
      </w:r>
      <w:r w:rsidR="00242B1A" w:rsidRPr="00242B1A">
        <w:rPr>
          <w:rFonts w:ascii="Courier New" w:hAnsi="Courier New" w:cs="Courier New"/>
          <w:sz w:val="24"/>
        </w:rPr>
        <w:t>C</w:t>
      </w:r>
      <w:r w:rsidR="00272049">
        <w:rPr>
          <w:rFonts w:ascii="Courier New" w:hAnsi="Courier New" w:cs="Courier New"/>
          <w:sz w:val="24"/>
        </w:rPr>
        <w:t xml:space="preserve">ontas da </w:t>
      </w:r>
      <w:r w:rsidR="00242B1A" w:rsidRPr="00242B1A">
        <w:rPr>
          <w:rFonts w:ascii="Courier New" w:hAnsi="Courier New" w:cs="Courier New"/>
          <w:sz w:val="24"/>
        </w:rPr>
        <w:t>U</w:t>
      </w:r>
      <w:r w:rsidR="00272049">
        <w:rPr>
          <w:rFonts w:ascii="Courier New" w:hAnsi="Courier New" w:cs="Courier New"/>
          <w:sz w:val="24"/>
        </w:rPr>
        <w:t>nião</w:t>
      </w:r>
      <w:r w:rsidR="00242B1A" w:rsidRPr="00242B1A">
        <w:rPr>
          <w:rFonts w:ascii="Courier New" w:hAnsi="Courier New" w:cs="Courier New"/>
          <w:sz w:val="24"/>
        </w:rPr>
        <w:t xml:space="preserve"> e relatório de CPI</w:t>
      </w:r>
      <w:r w:rsidR="00242B1A">
        <w:rPr>
          <w:rFonts w:ascii="Courier New" w:hAnsi="Courier New" w:cs="Courier New"/>
          <w:sz w:val="24"/>
        </w:rPr>
        <w:t xml:space="preserve">, indicando possíveis </w:t>
      </w:r>
      <w:r w:rsidR="00242B1A" w:rsidRPr="00242B1A">
        <w:rPr>
          <w:rFonts w:ascii="Courier New" w:hAnsi="Courier New" w:cs="Courier New"/>
          <w:sz w:val="24"/>
        </w:rPr>
        <w:t xml:space="preserve">vantagens administrativas </w:t>
      </w:r>
      <w:r w:rsidR="00843891">
        <w:rPr>
          <w:rFonts w:ascii="Courier New" w:hAnsi="Courier New" w:cs="Courier New"/>
          <w:sz w:val="24"/>
        </w:rPr>
        <w:t>oferecidas</w:t>
      </w:r>
      <w:r w:rsidR="00242B1A" w:rsidRPr="00242B1A">
        <w:rPr>
          <w:rFonts w:ascii="Courier New" w:hAnsi="Courier New" w:cs="Courier New"/>
          <w:sz w:val="24"/>
        </w:rPr>
        <w:t xml:space="preserve"> à instituição financeira </w:t>
      </w:r>
      <w:r w:rsidR="00843891">
        <w:rPr>
          <w:rFonts w:ascii="Courier New" w:hAnsi="Courier New" w:cs="Courier New"/>
          <w:sz w:val="24"/>
        </w:rPr>
        <w:t xml:space="preserve">em troca </w:t>
      </w:r>
      <w:r w:rsidR="00706E7F">
        <w:rPr>
          <w:rFonts w:ascii="Courier New" w:hAnsi="Courier New" w:cs="Courier New"/>
          <w:sz w:val="24"/>
        </w:rPr>
        <w:t>de</w:t>
      </w:r>
      <w:r w:rsidR="00D12171">
        <w:rPr>
          <w:rFonts w:ascii="Courier New" w:hAnsi="Courier New" w:cs="Courier New"/>
          <w:sz w:val="24"/>
        </w:rPr>
        <w:t xml:space="preserve"> simulados empréstimos.</w:t>
      </w:r>
    </w:p>
    <w:p w:rsidR="00EF1E6B" w:rsidRDefault="00EF1E6B" w:rsidP="00EF1E6B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4. A</w:t>
      </w:r>
      <w:r w:rsidRPr="00435626">
        <w:rPr>
          <w:rFonts w:ascii="Courier New" w:hAnsi="Courier New" w:cs="Courier New"/>
          <w:sz w:val="24"/>
        </w:rPr>
        <w:t xml:space="preserve"> superveniência da sentença condenatória acab</w:t>
      </w:r>
      <w:r w:rsidR="009721A8">
        <w:rPr>
          <w:rFonts w:ascii="Courier New" w:hAnsi="Courier New" w:cs="Courier New"/>
          <w:sz w:val="24"/>
        </w:rPr>
        <w:t>a</w:t>
      </w:r>
      <w:r w:rsidRPr="00435626">
        <w:rPr>
          <w:rFonts w:ascii="Courier New" w:hAnsi="Courier New" w:cs="Courier New"/>
          <w:sz w:val="24"/>
        </w:rPr>
        <w:t xml:space="preserve"> por afastar, de forma insuperável, qualquer dúvida quanto à existência de elementos suficientes, não só para o oferecimento</w:t>
      </w:r>
      <w:r>
        <w:rPr>
          <w:rFonts w:ascii="Courier New" w:hAnsi="Courier New" w:cs="Courier New"/>
          <w:sz w:val="24"/>
        </w:rPr>
        <w:t xml:space="preserve"> da denúncia</w:t>
      </w:r>
      <w:r w:rsidRPr="00435626">
        <w:rPr>
          <w:rFonts w:ascii="Courier New" w:hAnsi="Courier New" w:cs="Courier New"/>
          <w:sz w:val="24"/>
        </w:rPr>
        <w:t>, como, igualmente, para a própria condenação.</w:t>
      </w:r>
    </w:p>
    <w:p w:rsidR="00AA232E" w:rsidRPr="001E6DE9" w:rsidRDefault="00AA232E" w:rsidP="00AA232E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5. Um</w:t>
      </w:r>
      <w:r w:rsidR="00CA43D3">
        <w:rPr>
          <w:rFonts w:ascii="Courier New" w:hAnsi="Courier New" w:cs="Courier New"/>
          <w:sz w:val="24"/>
        </w:rPr>
        <w:t>a</w:t>
      </w:r>
      <w:r>
        <w:rPr>
          <w:rFonts w:ascii="Courier New" w:hAnsi="Courier New" w:cs="Courier New"/>
          <w:sz w:val="24"/>
        </w:rPr>
        <w:t xml:space="preserve"> leitura da</w:t>
      </w:r>
      <w:r w:rsidRPr="001E6DE9">
        <w:rPr>
          <w:rFonts w:ascii="Courier New" w:hAnsi="Courier New" w:cs="Courier New"/>
          <w:sz w:val="24"/>
        </w:rPr>
        <w:t xml:space="preserve"> peça inicial da </w:t>
      </w:r>
      <w:r w:rsidR="00272049" w:rsidRPr="001E6DE9">
        <w:rPr>
          <w:rFonts w:ascii="Courier New" w:hAnsi="Courier New" w:cs="Courier New"/>
          <w:sz w:val="24"/>
        </w:rPr>
        <w:t xml:space="preserve">ação penal </w:t>
      </w:r>
      <w:r w:rsidRPr="001E6DE9">
        <w:rPr>
          <w:rFonts w:ascii="Courier New" w:hAnsi="Courier New" w:cs="Courier New"/>
          <w:sz w:val="24"/>
        </w:rPr>
        <w:t xml:space="preserve">470 </w:t>
      </w:r>
      <w:r>
        <w:rPr>
          <w:rFonts w:ascii="Courier New" w:hAnsi="Courier New" w:cs="Courier New"/>
          <w:sz w:val="24"/>
        </w:rPr>
        <w:t xml:space="preserve">demonstra </w:t>
      </w:r>
      <w:r w:rsidRPr="001E6DE9">
        <w:rPr>
          <w:rFonts w:ascii="Courier New" w:hAnsi="Courier New" w:cs="Courier New"/>
          <w:sz w:val="24"/>
        </w:rPr>
        <w:t xml:space="preserve">que os fatos </w:t>
      </w:r>
      <w:r>
        <w:rPr>
          <w:rFonts w:ascii="Courier New" w:hAnsi="Courier New" w:cs="Courier New"/>
          <w:sz w:val="24"/>
        </w:rPr>
        <w:t>relacionados</w:t>
      </w:r>
      <w:r w:rsidRPr="001E6DE9">
        <w:rPr>
          <w:rFonts w:ascii="Courier New" w:hAnsi="Courier New" w:cs="Courier New"/>
          <w:sz w:val="24"/>
        </w:rPr>
        <w:t xml:space="preserve"> ao Banco BMG</w:t>
      </w:r>
      <w:r w:rsidR="009721A8">
        <w:rPr>
          <w:rFonts w:ascii="Courier New" w:hAnsi="Courier New" w:cs="Courier New"/>
          <w:sz w:val="24"/>
        </w:rPr>
        <w:t xml:space="preserve"> S/A</w:t>
      </w:r>
      <w:r w:rsidRPr="001E6DE9">
        <w:rPr>
          <w:rFonts w:ascii="Courier New" w:hAnsi="Courier New" w:cs="Courier New"/>
          <w:sz w:val="24"/>
        </w:rPr>
        <w:t xml:space="preserve"> foram deixados para um segundo momento, o qual se consubstanciou na presente ação penal</w:t>
      </w:r>
      <w:r>
        <w:rPr>
          <w:rFonts w:ascii="Courier New" w:hAnsi="Courier New" w:cs="Courier New"/>
          <w:sz w:val="24"/>
        </w:rPr>
        <w:t>, não havendo que se falar em litispendência</w:t>
      </w:r>
      <w:r w:rsidR="009721A8">
        <w:rPr>
          <w:rFonts w:ascii="Courier New" w:hAnsi="Courier New" w:cs="Courier New"/>
          <w:sz w:val="24"/>
        </w:rPr>
        <w:t xml:space="preserve"> com os fatos julgados </w:t>
      </w:r>
      <w:r w:rsidR="003D375A">
        <w:rPr>
          <w:rFonts w:ascii="Courier New" w:hAnsi="Courier New" w:cs="Courier New"/>
          <w:sz w:val="24"/>
        </w:rPr>
        <w:t xml:space="preserve">nestes </w:t>
      </w:r>
      <w:r w:rsidR="009721A8">
        <w:rPr>
          <w:rFonts w:ascii="Courier New" w:hAnsi="Courier New" w:cs="Courier New"/>
          <w:sz w:val="24"/>
        </w:rPr>
        <w:t>autos</w:t>
      </w:r>
      <w:r>
        <w:rPr>
          <w:rFonts w:ascii="Courier New" w:hAnsi="Courier New" w:cs="Courier New"/>
          <w:sz w:val="24"/>
        </w:rPr>
        <w:t>.</w:t>
      </w:r>
      <w:r w:rsidRPr="001E6DE9">
        <w:rPr>
          <w:rFonts w:ascii="Courier New" w:hAnsi="Courier New" w:cs="Courier New"/>
          <w:sz w:val="24"/>
        </w:rPr>
        <w:t xml:space="preserve"> </w:t>
      </w:r>
    </w:p>
    <w:p w:rsidR="00AA232E" w:rsidRPr="00093614" w:rsidRDefault="00CA43D3" w:rsidP="00EF1E6B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6.</w:t>
      </w:r>
      <w:r w:rsidRPr="00CA43D3">
        <w:rPr>
          <w:rFonts w:ascii="Courier New" w:hAnsi="Courier New" w:cs="Courier New"/>
          <w:sz w:val="24"/>
        </w:rPr>
        <w:t xml:space="preserve"> </w:t>
      </w:r>
      <w:r w:rsidR="00D85019">
        <w:rPr>
          <w:rFonts w:ascii="Courier New" w:hAnsi="Courier New" w:cs="Courier New"/>
          <w:sz w:val="24"/>
        </w:rPr>
        <w:t>Na época de realização das audiências</w:t>
      </w:r>
      <w:r w:rsidR="00902F12">
        <w:rPr>
          <w:rFonts w:ascii="Courier New" w:hAnsi="Courier New" w:cs="Courier New"/>
          <w:sz w:val="24"/>
        </w:rPr>
        <w:t xml:space="preserve"> de interrogat</w:t>
      </w:r>
      <w:r w:rsidR="00706E7F">
        <w:rPr>
          <w:rFonts w:ascii="Courier New" w:hAnsi="Courier New" w:cs="Courier New"/>
          <w:sz w:val="24"/>
        </w:rPr>
        <w:t>ório dos acu</w:t>
      </w:r>
      <w:r w:rsidR="00902F12">
        <w:rPr>
          <w:rFonts w:ascii="Courier New" w:hAnsi="Courier New" w:cs="Courier New"/>
          <w:sz w:val="24"/>
        </w:rPr>
        <w:t>sados</w:t>
      </w:r>
      <w:r w:rsidR="008F73EF">
        <w:rPr>
          <w:rFonts w:ascii="Courier New" w:hAnsi="Courier New" w:cs="Courier New"/>
          <w:sz w:val="24"/>
        </w:rPr>
        <w:t>,</w:t>
      </w:r>
      <w:r w:rsidR="00D85019">
        <w:rPr>
          <w:rFonts w:ascii="Courier New" w:hAnsi="Courier New" w:cs="Courier New"/>
          <w:sz w:val="24"/>
        </w:rPr>
        <w:t xml:space="preserve"> não</w:t>
      </w:r>
      <w:r>
        <w:rPr>
          <w:rFonts w:ascii="Courier New" w:hAnsi="Courier New" w:cs="Courier New"/>
          <w:sz w:val="24"/>
        </w:rPr>
        <w:t xml:space="preserve"> havia entendimento jurisprudencial dominante no Supremo Tribunal Federal determinando a revogação do art</w:t>
      </w:r>
      <w:r w:rsidR="00272049">
        <w:rPr>
          <w:rFonts w:ascii="Courier New" w:hAnsi="Courier New" w:cs="Courier New"/>
          <w:sz w:val="24"/>
        </w:rPr>
        <w:t xml:space="preserve">. </w:t>
      </w:r>
      <w:r>
        <w:rPr>
          <w:rFonts w:ascii="Courier New" w:hAnsi="Courier New" w:cs="Courier New"/>
          <w:sz w:val="24"/>
        </w:rPr>
        <w:t>7º da Lei 8.038/</w:t>
      </w:r>
      <w:r w:rsidR="00272049">
        <w:rPr>
          <w:rFonts w:ascii="Courier New" w:hAnsi="Courier New" w:cs="Courier New"/>
          <w:sz w:val="24"/>
        </w:rPr>
        <w:t>19</w:t>
      </w:r>
      <w:r>
        <w:rPr>
          <w:rFonts w:ascii="Courier New" w:hAnsi="Courier New" w:cs="Courier New"/>
          <w:sz w:val="24"/>
        </w:rPr>
        <w:t>90, e que fosse observada a aplicação do novel ar</w:t>
      </w:r>
      <w:r w:rsidR="00D85019">
        <w:rPr>
          <w:rFonts w:ascii="Courier New" w:hAnsi="Courier New" w:cs="Courier New"/>
          <w:sz w:val="24"/>
        </w:rPr>
        <w:t>t</w:t>
      </w:r>
      <w:r w:rsidR="00272049">
        <w:rPr>
          <w:rFonts w:ascii="Courier New" w:hAnsi="Courier New" w:cs="Courier New"/>
          <w:sz w:val="24"/>
        </w:rPr>
        <w:t xml:space="preserve">. </w:t>
      </w:r>
      <w:r>
        <w:rPr>
          <w:rFonts w:ascii="Courier New" w:hAnsi="Courier New" w:cs="Courier New"/>
          <w:sz w:val="24"/>
        </w:rPr>
        <w:t>400 do CPP, no âmbito dos tribunais.</w:t>
      </w:r>
      <w:r w:rsidR="00D85019" w:rsidRPr="00D85019">
        <w:rPr>
          <w:rFonts w:ascii="Courier New" w:hAnsi="Courier New" w:cs="Courier New"/>
          <w:sz w:val="24"/>
        </w:rPr>
        <w:t xml:space="preserve"> </w:t>
      </w:r>
      <w:r w:rsidR="00D85019">
        <w:rPr>
          <w:rFonts w:ascii="Courier New" w:hAnsi="Courier New" w:cs="Courier New"/>
          <w:sz w:val="24"/>
        </w:rPr>
        <w:t xml:space="preserve">Vigorava o entendimento jurisprudencial de prevalência da lei </w:t>
      </w:r>
      <w:r w:rsidR="00D85019" w:rsidRPr="00093614">
        <w:rPr>
          <w:rFonts w:ascii="Courier New" w:hAnsi="Courier New" w:cs="Courier New"/>
          <w:sz w:val="24"/>
        </w:rPr>
        <w:t xml:space="preserve">especial em relação </w:t>
      </w:r>
      <w:r w:rsidR="00272049" w:rsidRPr="00093614">
        <w:rPr>
          <w:rFonts w:ascii="Courier New" w:hAnsi="Courier New" w:cs="Courier New"/>
          <w:sz w:val="24"/>
        </w:rPr>
        <w:t>à</w:t>
      </w:r>
      <w:r w:rsidR="00D85019" w:rsidRPr="00093614">
        <w:rPr>
          <w:rFonts w:ascii="Courier New" w:hAnsi="Courier New" w:cs="Courier New"/>
          <w:sz w:val="24"/>
        </w:rPr>
        <w:t xml:space="preserve"> regra geral, </w:t>
      </w:r>
      <w:r w:rsidR="00272049" w:rsidRPr="00093614">
        <w:rPr>
          <w:rFonts w:ascii="Courier New" w:hAnsi="Courier New" w:cs="Courier New"/>
          <w:sz w:val="24"/>
        </w:rPr>
        <w:t>fat</w:t>
      </w:r>
      <w:r w:rsidR="00D85019" w:rsidRPr="00093614">
        <w:rPr>
          <w:rFonts w:ascii="Courier New" w:hAnsi="Courier New" w:cs="Courier New"/>
          <w:sz w:val="24"/>
        </w:rPr>
        <w:t>o que só veio a mudar a partir do julgamento do Supremo Tribunal Federal, realizado em 24/03/2011</w:t>
      </w:r>
      <w:r w:rsidR="00902F12" w:rsidRPr="00093614">
        <w:rPr>
          <w:rFonts w:ascii="Courier New" w:hAnsi="Courier New" w:cs="Courier New"/>
          <w:sz w:val="24"/>
        </w:rPr>
        <w:t>, preservando</w:t>
      </w:r>
      <w:proofErr w:type="gramStart"/>
      <w:r w:rsidR="00902F12" w:rsidRPr="00093614">
        <w:rPr>
          <w:rFonts w:ascii="Courier New" w:hAnsi="Courier New" w:cs="Courier New"/>
          <w:sz w:val="24"/>
        </w:rPr>
        <w:t xml:space="preserve"> todavia</w:t>
      </w:r>
      <w:proofErr w:type="gramEnd"/>
      <w:r w:rsidR="00902F12" w:rsidRPr="00093614">
        <w:rPr>
          <w:rFonts w:ascii="Courier New" w:hAnsi="Courier New" w:cs="Courier New"/>
          <w:sz w:val="24"/>
        </w:rPr>
        <w:t xml:space="preserve"> a Excelsa Corte os atos até então realizados (cf.</w:t>
      </w:r>
      <w:r w:rsidR="00093614" w:rsidRPr="00093614">
        <w:rPr>
          <w:rFonts w:ascii="Courier New" w:hAnsi="Courier New" w:cs="Courier New"/>
          <w:sz w:val="24"/>
        </w:rPr>
        <w:t xml:space="preserve"> </w:t>
      </w:r>
      <w:r w:rsidR="00093614">
        <w:rPr>
          <w:rFonts w:ascii="Courier New" w:hAnsi="Courier New" w:cs="Courier New"/>
          <w:sz w:val="24"/>
        </w:rPr>
        <w:t xml:space="preserve">STF, AP 528 </w:t>
      </w:r>
      <w:proofErr w:type="spellStart"/>
      <w:r w:rsidR="00093614">
        <w:rPr>
          <w:rFonts w:ascii="Courier New" w:hAnsi="Courier New" w:cs="Courier New"/>
          <w:sz w:val="24"/>
        </w:rPr>
        <w:t>AgR</w:t>
      </w:r>
      <w:proofErr w:type="spellEnd"/>
      <w:r w:rsidR="00093614">
        <w:rPr>
          <w:rFonts w:ascii="Courier New" w:hAnsi="Courier New" w:cs="Courier New"/>
          <w:sz w:val="24"/>
        </w:rPr>
        <w:t>, Rel.</w:t>
      </w:r>
      <w:r w:rsidR="00093614" w:rsidRPr="00093614">
        <w:rPr>
          <w:rFonts w:ascii="Courier New" w:hAnsi="Courier New" w:cs="Courier New"/>
          <w:sz w:val="24"/>
        </w:rPr>
        <w:t xml:space="preserve">  Min. Ricardo </w:t>
      </w:r>
      <w:proofErr w:type="spellStart"/>
      <w:r w:rsidR="00093614" w:rsidRPr="00093614">
        <w:rPr>
          <w:rFonts w:ascii="Courier New" w:hAnsi="Courier New" w:cs="Courier New"/>
          <w:sz w:val="24"/>
        </w:rPr>
        <w:t>Lewandowski</w:t>
      </w:r>
      <w:proofErr w:type="spellEnd"/>
      <w:r w:rsidR="00093614" w:rsidRPr="00093614">
        <w:rPr>
          <w:rFonts w:ascii="Courier New" w:hAnsi="Courier New" w:cs="Courier New"/>
          <w:sz w:val="24"/>
        </w:rPr>
        <w:t>, Tribuna</w:t>
      </w:r>
      <w:r w:rsidR="00426708">
        <w:rPr>
          <w:rFonts w:ascii="Courier New" w:hAnsi="Courier New" w:cs="Courier New"/>
          <w:sz w:val="24"/>
        </w:rPr>
        <w:t>l Pleno, julgado em 24/03/2011)</w:t>
      </w:r>
      <w:r w:rsidR="00D85019" w:rsidRPr="00093614">
        <w:rPr>
          <w:rFonts w:ascii="Courier New" w:hAnsi="Courier New" w:cs="Courier New"/>
          <w:sz w:val="24"/>
        </w:rPr>
        <w:t>.</w:t>
      </w:r>
    </w:p>
    <w:p w:rsidR="005A35BE" w:rsidRDefault="0042569F" w:rsidP="0042569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7.</w:t>
      </w:r>
      <w:r w:rsidRPr="0042569F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>A falta de demonstração do prejuízo, da não</w:t>
      </w:r>
      <w:r w:rsidRPr="00775EF9">
        <w:rPr>
          <w:rFonts w:ascii="Courier New" w:hAnsi="Courier New" w:cs="Courier New"/>
          <w:sz w:val="24"/>
        </w:rPr>
        <w:t xml:space="preserve"> indic</w:t>
      </w:r>
      <w:r>
        <w:rPr>
          <w:rFonts w:ascii="Courier New" w:hAnsi="Courier New" w:cs="Courier New"/>
          <w:sz w:val="24"/>
        </w:rPr>
        <w:t>ação</w:t>
      </w:r>
      <w:r w:rsidRPr="00775EF9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>d</w:t>
      </w:r>
      <w:r w:rsidRPr="00775EF9">
        <w:rPr>
          <w:rFonts w:ascii="Courier New" w:hAnsi="Courier New" w:cs="Courier New"/>
          <w:sz w:val="24"/>
        </w:rPr>
        <w:t xml:space="preserve">os atos </w:t>
      </w:r>
      <w:r>
        <w:rPr>
          <w:rFonts w:ascii="Courier New" w:hAnsi="Courier New" w:cs="Courier New"/>
          <w:sz w:val="24"/>
        </w:rPr>
        <w:t xml:space="preserve">dos quais o </w:t>
      </w:r>
      <w:r w:rsidR="00D80426">
        <w:rPr>
          <w:rFonts w:ascii="Courier New" w:hAnsi="Courier New" w:cs="Courier New"/>
          <w:sz w:val="24"/>
        </w:rPr>
        <w:t>advogado</w:t>
      </w:r>
      <w:r>
        <w:rPr>
          <w:rFonts w:ascii="Courier New" w:hAnsi="Courier New" w:cs="Courier New"/>
          <w:sz w:val="24"/>
        </w:rPr>
        <w:t xml:space="preserve"> não </w:t>
      </w:r>
      <w:r w:rsidRPr="00775EF9">
        <w:rPr>
          <w:rFonts w:ascii="Courier New" w:hAnsi="Courier New" w:cs="Courier New"/>
          <w:sz w:val="24"/>
        </w:rPr>
        <w:t>acompanh</w:t>
      </w:r>
      <w:r>
        <w:rPr>
          <w:rFonts w:ascii="Courier New" w:hAnsi="Courier New" w:cs="Courier New"/>
          <w:sz w:val="24"/>
        </w:rPr>
        <w:t>ou</w:t>
      </w:r>
      <w:r w:rsidR="00D80426">
        <w:rPr>
          <w:rFonts w:ascii="Courier New" w:hAnsi="Courier New" w:cs="Courier New"/>
          <w:sz w:val="24"/>
        </w:rPr>
        <w:t xml:space="preserve">, </w:t>
      </w:r>
      <w:r w:rsidR="00CC0D4D">
        <w:rPr>
          <w:rFonts w:ascii="Courier New" w:hAnsi="Courier New" w:cs="Courier New"/>
          <w:sz w:val="24"/>
        </w:rPr>
        <w:t>d</w:t>
      </w:r>
      <w:r w:rsidRPr="00775EF9">
        <w:rPr>
          <w:rFonts w:ascii="Courier New" w:hAnsi="Courier New" w:cs="Courier New"/>
          <w:sz w:val="24"/>
        </w:rPr>
        <w:t>os nomes das testemunhas</w:t>
      </w:r>
      <w:r w:rsidR="00D80426">
        <w:rPr>
          <w:rFonts w:ascii="Courier New" w:hAnsi="Courier New" w:cs="Courier New"/>
          <w:sz w:val="24"/>
        </w:rPr>
        <w:t xml:space="preserve">, bem como </w:t>
      </w:r>
      <w:r w:rsidRPr="00775EF9">
        <w:rPr>
          <w:rFonts w:ascii="Courier New" w:hAnsi="Courier New" w:cs="Courier New"/>
          <w:sz w:val="24"/>
        </w:rPr>
        <w:t>de que fo</w:t>
      </w:r>
      <w:r>
        <w:rPr>
          <w:rFonts w:ascii="Courier New" w:hAnsi="Courier New" w:cs="Courier New"/>
          <w:sz w:val="24"/>
        </w:rPr>
        <w:t>rma</w:t>
      </w:r>
      <w:r w:rsidRPr="00775EF9">
        <w:rPr>
          <w:rFonts w:ascii="Courier New" w:hAnsi="Courier New" w:cs="Courier New"/>
          <w:sz w:val="24"/>
        </w:rPr>
        <w:t xml:space="preserve"> os respectivos depoimentos influenciaram na condenação</w:t>
      </w:r>
      <w:r w:rsidR="00D80426">
        <w:rPr>
          <w:rFonts w:ascii="Courier New" w:hAnsi="Courier New" w:cs="Courier New"/>
          <w:sz w:val="24"/>
        </w:rPr>
        <w:t xml:space="preserve">, afasta a alegada pretensão de nulidade </w:t>
      </w:r>
      <w:r w:rsidR="00240CCE">
        <w:rPr>
          <w:rFonts w:ascii="Courier New" w:hAnsi="Courier New" w:cs="Courier New"/>
          <w:sz w:val="24"/>
        </w:rPr>
        <w:t>da carta de ordem expedida para oitiva de testemunha</w:t>
      </w:r>
      <w:r w:rsidRPr="00775EF9">
        <w:rPr>
          <w:rFonts w:ascii="Courier New" w:hAnsi="Courier New" w:cs="Courier New"/>
          <w:sz w:val="24"/>
        </w:rPr>
        <w:t xml:space="preserve">. </w:t>
      </w:r>
    </w:p>
    <w:p w:rsidR="005A35BE" w:rsidRDefault="005A35BE" w:rsidP="005A35BE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8. A vasta jurisprudência do Supremo Tribunal Federal admitia, à época</w:t>
      </w:r>
      <w:r w:rsidR="00272049">
        <w:rPr>
          <w:rFonts w:ascii="Courier New" w:hAnsi="Courier New" w:cs="Courier New"/>
          <w:sz w:val="24"/>
        </w:rPr>
        <w:t xml:space="preserve"> (</w:t>
      </w:r>
      <w:r>
        <w:rPr>
          <w:rFonts w:ascii="Courier New" w:hAnsi="Courier New" w:cs="Courier New"/>
          <w:sz w:val="24"/>
        </w:rPr>
        <w:t>200</w:t>
      </w:r>
      <w:r w:rsidR="00902F12">
        <w:rPr>
          <w:rFonts w:ascii="Courier New" w:hAnsi="Courier New" w:cs="Courier New"/>
          <w:sz w:val="24"/>
        </w:rPr>
        <w:t>6</w:t>
      </w:r>
      <w:r w:rsidR="00272049">
        <w:rPr>
          <w:rFonts w:ascii="Courier New" w:hAnsi="Courier New" w:cs="Courier New"/>
          <w:sz w:val="24"/>
        </w:rPr>
        <w:t>)</w:t>
      </w:r>
      <w:r>
        <w:rPr>
          <w:rFonts w:ascii="Courier New" w:hAnsi="Courier New" w:cs="Courier New"/>
          <w:sz w:val="24"/>
        </w:rPr>
        <w:t xml:space="preserve">, </w:t>
      </w:r>
      <w:r w:rsidRPr="00EC7FD7">
        <w:rPr>
          <w:rFonts w:ascii="Courier New" w:hAnsi="Courier New" w:cs="Courier New"/>
          <w:sz w:val="24"/>
        </w:rPr>
        <w:t>que a decisão que recebe a denúncia prescinde de fundamentação</w:t>
      </w:r>
      <w:r>
        <w:rPr>
          <w:rFonts w:ascii="Courier New" w:hAnsi="Courier New" w:cs="Courier New"/>
          <w:sz w:val="24"/>
        </w:rPr>
        <w:t>, de modo que</w:t>
      </w:r>
      <w:r w:rsidR="008C2A51">
        <w:rPr>
          <w:rFonts w:ascii="Courier New" w:hAnsi="Courier New" w:cs="Courier New"/>
          <w:sz w:val="24"/>
        </w:rPr>
        <w:t xml:space="preserve"> incabível admitir-se o</w:t>
      </w:r>
      <w:r>
        <w:rPr>
          <w:rFonts w:ascii="Courier New" w:hAnsi="Courier New" w:cs="Courier New"/>
          <w:sz w:val="24"/>
        </w:rPr>
        <w:t xml:space="preserve"> eventual vício a partir de novas interpretações, em razão do advento da</w:t>
      </w:r>
      <w:r w:rsidRPr="00EC7FD7">
        <w:rPr>
          <w:rFonts w:ascii="Courier New" w:hAnsi="Courier New" w:cs="Courier New"/>
          <w:sz w:val="24"/>
        </w:rPr>
        <w:t xml:space="preserve"> Lei 11.719/</w:t>
      </w:r>
      <w:r w:rsidR="00272049">
        <w:rPr>
          <w:rFonts w:ascii="Courier New" w:hAnsi="Courier New" w:cs="Courier New"/>
          <w:sz w:val="24"/>
        </w:rPr>
        <w:t>20</w:t>
      </w:r>
      <w:r w:rsidRPr="00EC7FD7">
        <w:rPr>
          <w:rFonts w:ascii="Courier New" w:hAnsi="Courier New" w:cs="Courier New"/>
          <w:sz w:val="24"/>
        </w:rPr>
        <w:t>08</w:t>
      </w:r>
      <w:r w:rsidR="007F136B">
        <w:rPr>
          <w:rFonts w:ascii="Courier New" w:hAnsi="Courier New" w:cs="Courier New"/>
          <w:sz w:val="24"/>
        </w:rPr>
        <w:t>. E</w:t>
      </w:r>
      <w:r w:rsidRPr="00EC7FD7">
        <w:rPr>
          <w:rFonts w:ascii="Courier New" w:hAnsi="Courier New" w:cs="Courier New"/>
          <w:sz w:val="24"/>
        </w:rPr>
        <w:t xml:space="preserve">, </w:t>
      </w:r>
      <w:r w:rsidR="008C2A51">
        <w:rPr>
          <w:rFonts w:ascii="Courier New" w:hAnsi="Courier New" w:cs="Courier New"/>
          <w:sz w:val="24"/>
        </w:rPr>
        <w:t xml:space="preserve">mesmo se assim não fosse, </w:t>
      </w:r>
      <w:r>
        <w:rPr>
          <w:rFonts w:ascii="Courier New" w:hAnsi="Courier New" w:cs="Courier New"/>
          <w:sz w:val="24"/>
        </w:rPr>
        <w:t xml:space="preserve">estaria </w:t>
      </w:r>
      <w:r w:rsidR="00F93032">
        <w:rPr>
          <w:rFonts w:ascii="Courier New" w:hAnsi="Courier New" w:cs="Courier New"/>
          <w:sz w:val="24"/>
        </w:rPr>
        <w:t xml:space="preserve">ele </w:t>
      </w:r>
      <w:r>
        <w:rPr>
          <w:rFonts w:ascii="Courier New" w:hAnsi="Courier New" w:cs="Courier New"/>
          <w:sz w:val="24"/>
        </w:rPr>
        <w:t>superado pela sentença condenatória que exauriu a pretensão punitiva exposta na denúncia.</w:t>
      </w:r>
    </w:p>
    <w:p w:rsidR="0069781F" w:rsidRDefault="0069781F" w:rsidP="0069781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9. A interpretação sistemática dos </w:t>
      </w:r>
      <w:proofErr w:type="spellStart"/>
      <w:r>
        <w:rPr>
          <w:rFonts w:ascii="Courier New" w:hAnsi="Courier New" w:cs="Courier New"/>
          <w:sz w:val="24"/>
        </w:rPr>
        <w:t>arts</w:t>
      </w:r>
      <w:proofErr w:type="spellEnd"/>
      <w:r w:rsidR="00272049">
        <w:rPr>
          <w:rFonts w:ascii="Courier New" w:hAnsi="Courier New" w:cs="Courier New"/>
          <w:sz w:val="24"/>
        </w:rPr>
        <w:t>.</w:t>
      </w:r>
      <w:r>
        <w:rPr>
          <w:rFonts w:ascii="Courier New" w:hAnsi="Courier New" w:cs="Courier New"/>
          <w:sz w:val="24"/>
        </w:rPr>
        <w:t xml:space="preserve"> 155 e 159, § 5º</w:t>
      </w:r>
      <w:r w:rsidR="00272049">
        <w:rPr>
          <w:rFonts w:ascii="Courier New" w:hAnsi="Courier New" w:cs="Courier New"/>
          <w:sz w:val="24"/>
        </w:rPr>
        <w:t>,</w:t>
      </w:r>
      <w:r>
        <w:rPr>
          <w:rFonts w:ascii="Courier New" w:hAnsi="Courier New" w:cs="Courier New"/>
          <w:sz w:val="24"/>
        </w:rPr>
        <w:t xml:space="preserve"> do CPP permite concluir que a prova cautelar produzida de forma antecipada na fase policial (</w:t>
      </w:r>
      <w:r w:rsidR="00272049">
        <w:rPr>
          <w:rFonts w:ascii="Courier New" w:hAnsi="Courier New" w:cs="Courier New"/>
          <w:sz w:val="24"/>
        </w:rPr>
        <w:t>l</w:t>
      </w:r>
      <w:r>
        <w:rPr>
          <w:rFonts w:ascii="Courier New" w:hAnsi="Courier New" w:cs="Courier New"/>
          <w:sz w:val="24"/>
        </w:rPr>
        <w:t>audo do INC da Polícia Federal, relatórios do Banco Central do Brasil), que ingress</w:t>
      </w:r>
      <w:r w:rsidR="00923330">
        <w:rPr>
          <w:rFonts w:ascii="Courier New" w:hAnsi="Courier New" w:cs="Courier New"/>
          <w:sz w:val="24"/>
        </w:rPr>
        <w:t>ou</w:t>
      </w:r>
      <w:r>
        <w:rPr>
          <w:rFonts w:ascii="Courier New" w:hAnsi="Courier New" w:cs="Courier New"/>
          <w:sz w:val="24"/>
        </w:rPr>
        <w:t xml:space="preserve"> nos autos da presente ação penal e não fo</w:t>
      </w:r>
      <w:r w:rsidR="00923330">
        <w:rPr>
          <w:rFonts w:ascii="Courier New" w:hAnsi="Courier New" w:cs="Courier New"/>
          <w:sz w:val="24"/>
        </w:rPr>
        <w:t>i</w:t>
      </w:r>
      <w:r>
        <w:rPr>
          <w:rFonts w:ascii="Courier New" w:hAnsi="Courier New" w:cs="Courier New"/>
          <w:sz w:val="24"/>
        </w:rPr>
        <w:t xml:space="preserve"> infirmad</w:t>
      </w:r>
      <w:r w:rsidR="00923330">
        <w:rPr>
          <w:rFonts w:ascii="Courier New" w:hAnsi="Courier New" w:cs="Courier New"/>
          <w:sz w:val="24"/>
        </w:rPr>
        <w:t>a</w:t>
      </w:r>
      <w:r>
        <w:rPr>
          <w:rFonts w:ascii="Courier New" w:hAnsi="Courier New" w:cs="Courier New"/>
          <w:sz w:val="24"/>
        </w:rPr>
        <w:t xml:space="preserve"> por meio de impugnação </w:t>
      </w:r>
      <w:r>
        <w:rPr>
          <w:rFonts w:ascii="Courier New" w:hAnsi="Courier New" w:cs="Courier New"/>
          <w:sz w:val="24"/>
        </w:rPr>
        <w:lastRenderedPageBreak/>
        <w:t>específica, durante a fase diferida do contraditório, pass</w:t>
      </w:r>
      <w:r w:rsidR="00923330">
        <w:rPr>
          <w:rFonts w:ascii="Courier New" w:hAnsi="Courier New" w:cs="Courier New"/>
          <w:sz w:val="24"/>
        </w:rPr>
        <w:t>ou</w:t>
      </w:r>
      <w:r>
        <w:rPr>
          <w:rFonts w:ascii="Courier New" w:hAnsi="Courier New" w:cs="Courier New"/>
          <w:sz w:val="24"/>
        </w:rPr>
        <w:t xml:space="preserve"> a ter validade como prova judicial. </w:t>
      </w:r>
    </w:p>
    <w:p w:rsidR="0069781F" w:rsidRDefault="0069781F" w:rsidP="0069781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10. Além de inexistir, no caso específico, absolvição na </w:t>
      </w:r>
      <w:r w:rsidR="008F73EF">
        <w:rPr>
          <w:rFonts w:ascii="Courier New" w:hAnsi="Courier New" w:cs="Courier New"/>
          <w:sz w:val="24"/>
        </w:rPr>
        <w:t>esfera</w:t>
      </w:r>
      <w:r>
        <w:rPr>
          <w:rFonts w:ascii="Courier New" w:hAnsi="Courier New" w:cs="Courier New"/>
          <w:sz w:val="24"/>
        </w:rPr>
        <w:t xml:space="preserve"> administrativa</w:t>
      </w:r>
      <w:r w:rsidR="008F73EF">
        <w:rPr>
          <w:rFonts w:ascii="Courier New" w:hAnsi="Courier New" w:cs="Courier New"/>
          <w:sz w:val="24"/>
        </w:rPr>
        <w:t xml:space="preserve"> perante o Conselho de Recursos do Sistema Financeiro Nacional (CRSFN)</w:t>
      </w:r>
      <w:r>
        <w:rPr>
          <w:rFonts w:ascii="Courier New" w:hAnsi="Courier New" w:cs="Courier New"/>
          <w:sz w:val="24"/>
        </w:rPr>
        <w:t xml:space="preserve">, essa decisão não vincula a </w:t>
      </w:r>
      <w:r w:rsidR="008F73EF">
        <w:rPr>
          <w:rFonts w:ascii="Courier New" w:hAnsi="Courier New" w:cs="Courier New"/>
          <w:sz w:val="24"/>
        </w:rPr>
        <w:t xml:space="preserve">instância </w:t>
      </w:r>
      <w:r w:rsidR="00902F12">
        <w:rPr>
          <w:rFonts w:ascii="Courier New" w:hAnsi="Courier New" w:cs="Courier New"/>
          <w:sz w:val="24"/>
        </w:rPr>
        <w:t>judicial, sobretudo judicial-</w:t>
      </w:r>
      <w:r>
        <w:rPr>
          <w:rFonts w:ascii="Courier New" w:hAnsi="Courier New" w:cs="Courier New"/>
          <w:sz w:val="24"/>
        </w:rPr>
        <w:t>penal</w:t>
      </w:r>
      <w:r w:rsidR="00E97925">
        <w:rPr>
          <w:rFonts w:ascii="Courier New" w:hAnsi="Courier New" w:cs="Courier New"/>
          <w:sz w:val="24"/>
        </w:rPr>
        <w:t>,</w:t>
      </w:r>
      <w:r>
        <w:rPr>
          <w:rFonts w:ascii="Courier New" w:hAnsi="Courier New" w:cs="Courier New"/>
          <w:sz w:val="24"/>
        </w:rPr>
        <w:t xml:space="preserve"> em razão de sua autonomia.</w:t>
      </w:r>
    </w:p>
    <w:p w:rsidR="00190127" w:rsidRDefault="00190127" w:rsidP="00190127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</w:t>
      </w:r>
      <w:r w:rsidR="009E2E25">
        <w:rPr>
          <w:rFonts w:ascii="Courier New" w:hAnsi="Courier New" w:cs="Courier New"/>
          <w:sz w:val="24"/>
        </w:rPr>
        <w:t>1</w:t>
      </w:r>
      <w:r>
        <w:rPr>
          <w:rFonts w:ascii="Courier New" w:hAnsi="Courier New" w:cs="Courier New"/>
          <w:sz w:val="24"/>
        </w:rPr>
        <w:t>. A materialidade delitiva de ambos os crimes ocorre a partir de uma relação de crime-meio (falsidade ideológica) e crime-fim (gestão fraudulenta), de modo que a comprovação do crime financeiro não ocorreria</w:t>
      </w:r>
      <w:r w:rsidR="009E2E25">
        <w:rPr>
          <w:rFonts w:ascii="Courier New" w:hAnsi="Courier New" w:cs="Courier New"/>
          <w:sz w:val="24"/>
        </w:rPr>
        <w:t>,</w:t>
      </w:r>
      <w:r>
        <w:rPr>
          <w:rFonts w:ascii="Courier New" w:hAnsi="Courier New" w:cs="Courier New"/>
          <w:sz w:val="24"/>
        </w:rPr>
        <w:t xml:space="preserve"> </w:t>
      </w:r>
      <w:r w:rsidR="00C10977">
        <w:rPr>
          <w:rFonts w:ascii="Courier New" w:hAnsi="Courier New" w:cs="Courier New"/>
          <w:sz w:val="24"/>
        </w:rPr>
        <w:t>caso não demonstrado</w:t>
      </w:r>
      <w:r>
        <w:rPr>
          <w:rFonts w:ascii="Courier New" w:hAnsi="Courier New" w:cs="Courier New"/>
          <w:sz w:val="24"/>
        </w:rPr>
        <w:t xml:space="preserve"> a consumação da falsidade, consubstanciando uma verdadeira conexão teleológica entre as infrações.</w:t>
      </w:r>
    </w:p>
    <w:p w:rsidR="00DC3E09" w:rsidRDefault="000B5084" w:rsidP="000B5084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12. Robusto acervo probatório comprova que os apelantes, que administravam o </w:t>
      </w:r>
      <w:r w:rsidR="00272049">
        <w:rPr>
          <w:rFonts w:ascii="Courier New" w:hAnsi="Courier New" w:cs="Courier New"/>
          <w:sz w:val="24"/>
        </w:rPr>
        <w:t>B</w:t>
      </w:r>
      <w:r>
        <w:rPr>
          <w:rFonts w:ascii="Courier New" w:hAnsi="Courier New" w:cs="Courier New"/>
          <w:sz w:val="24"/>
        </w:rPr>
        <w:t xml:space="preserve">anco BMG S/A, participaram diretamente das fraudes, concedendo vultosas somas em dinheiro </w:t>
      </w:r>
      <w:r w:rsidR="00272049">
        <w:rPr>
          <w:rFonts w:ascii="Courier New" w:hAnsi="Courier New" w:cs="Courier New"/>
          <w:sz w:val="24"/>
        </w:rPr>
        <w:t xml:space="preserve">por meio </w:t>
      </w:r>
      <w:r>
        <w:rPr>
          <w:rFonts w:ascii="Courier New" w:hAnsi="Courier New" w:cs="Courier New"/>
          <w:sz w:val="24"/>
        </w:rPr>
        <w:t>de contratos de mútuo simulados, de forma habitual, desvirtuando os serviços bancários, devendo ser mantida a condenação pelo crime de gestão fraudulenta.</w:t>
      </w:r>
    </w:p>
    <w:p w:rsidR="00B60425" w:rsidRPr="002F62F1" w:rsidRDefault="00DC3E09" w:rsidP="000B5084">
      <w:pPr>
        <w:pStyle w:val="Pargrafo"/>
        <w:ind w:firstLine="0"/>
        <w:rPr>
          <w:rFonts w:ascii="Courier New" w:hAnsi="Courier New" w:cs="Courier New"/>
          <w:sz w:val="24"/>
        </w:rPr>
      </w:pPr>
      <w:r w:rsidRPr="002F62F1">
        <w:rPr>
          <w:rFonts w:ascii="Courier New" w:hAnsi="Courier New" w:cs="Courier New"/>
          <w:sz w:val="24"/>
        </w:rPr>
        <w:t xml:space="preserve">13. A prática de empréstimos com fraude de maneira habitual (entre os anos de 2003/2005) não permite a desclassificação </w:t>
      </w:r>
      <w:r w:rsidR="00C31D3C" w:rsidRPr="002F62F1">
        <w:rPr>
          <w:rFonts w:ascii="Courier New" w:hAnsi="Courier New" w:cs="Courier New"/>
          <w:sz w:val="24"/>
        </w:rPr>
        <w:t xml:space="preserve">da gestão fraudulenta para </w:t>
      </w:r>
      <w:r w:rsidRPr="002F62F1">
        <w:rPr>
          <w:rFonts w:ascii="Courier New" w:hAnsi="Courier New" w:cs="Courier New"/>
          <w:sz w:val="24"/>
        </w:rPr>
        <w:t>o crime de gestão temerária.</w:t>
      </w:r>
    </w:p>
    <w:p w:rsidR="00B60425" w:rsidRPr="008C2A51" w:rsidRDefault="00545BE5" w:rsidP="00B60425">
      <w:pPr>
        <w:pStyle w:val="Pargrafo"/>
        <w:ind w:firstLine="0"/>
        <w:rPr>
          <w:rFonts w:ascii="Courier New" w:hAnsi="Courier New" w:cs="Courier New"/>
          <w:w w:val="97"/>
          <w:sz w:val="24"/>
        </w:rPr>
      </w:pPr>
      <w:r>
        <w:rPr>
          <w:rFonts w:ascii="Courier New" w:hAnsi="Courier New" w:cs="Courier New"/>
        </w:rPr>
        <w:t>14</w:t>
      </w:r>
      <w:r w:rsidR="00B60425">
        <w:rPr>
          <w:rFonts w:ascii="Courier New" w:hAnsi="Courier New" w:cs="Courier New"/>
        </w:rPr>
        <w:t xml:space="preserve">. </w:t>
      </w:r>
      <w:r w:rsidR="00B60425" w:rsidRPr="008C2A51">
        <w:rPr>
          <w:rFonts w:ascii="Courier New" w:hAnsi="Courier New" w:cs="Courier New"/>
          <w:w w:val="97"/>
          <w:sz w:val="24"/>
        </w:rPr>
        <w:t>A fraude está presente exatamente na utilização, como crime</w:t>
      </w:r>
      <w:r w:rsidR="008C2A51" w:rsidRPr="008C2A51">
        <w:rPr>
          <w:rFonts w:ascii="Courier New" w:hAnsi="Courier New" w:cs="Courier New"/>
          <w:w w:val="97"/>
          <w:sz w:val="24"/>
        </w:rPr>
        <w:t>-</w:t>
      </w:r>
      <w:r w:rsidR="00B60425" w:rsidRPr="008C2A51">
        <w:rPr>
          <w:rFonts w:ascii="Courier New" w:hAnsi="Courier New" w:cs="Courier New"/>
          <w:w w:val="97"/>
          <w:sz w:val="24"/>
        </w:rPr>
        <w:t>meio, do delito de falsidade ideológica, caracterizado pela simulação de empréstimos que nada mais constituíram do que o repasse, direto ou indireto, de recursos financeiros ao partido</w:t>
      </w:r>
      <w:r w:rsidR="009E2E25" w:rsidRPr="008C2A51">
        <w:rPr>
          <w:rFonts w:ascii="Courier New" w:hAnsi="Courier New" w:cs="Courier New"/>
          <w:w w:val="97"/>
          <w:sz w:val="24"/>
        </w:rPr>
        <w:t xml:space="preserve"> político</w:t>
      </w:r>
      <w:r w:rsidR="00B60425" w:rsidRPr="008C2A51">
        <w:rPr>
          <w:rFonts w:ascii="Courier New" w:hAnsi="Courier New" w:cs="Courier New"/>
          <w:w w:val="97"/>
          <w:sz w:val="24"/>
        </w:rPr>
        <w:t xml:space="preserve"> envolvido e de empresas do operador do esquema para repasses a pessoas indicadas. </w:t>
      </w:r>
    </w:p>
    <w:p w:rsidR="00190127" w:rsidRDefault="00190127" w:rsidP="00190127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</w:t>
      </w:r>
      <w:r w:rsidR="00545BE5">
        <w:rPr>
          <w:rFonts w:ascii="Courier New" w:hAnsi="Courier New" w:cs="Courier New"/>
          <w:sz w:val="24"/>
        </w:rPr>
        <w:t>5</w:t>
      </w:r>
      <w:r>
        <w:rPr>
          <w:rFonts w:ascii="Courier New" w:hAnsi="Courier New" w:cs="Courier New"/>
          <w:sz w:val="24"/>
        </w:rPr>
        <w:t>.</w:t>
      </w:r>
      <w:r w:rsidR="001B5F6F" w:rsidRPr="00CF6B2B">
        <w:rPr>
          <w:rFonts w:ascii="Courier New" w:hAnsi="Courier New" w:cs="Courier New"/>
          <w:sz w:val="24"/>
        </w:rPr>
        <w:t xml:space="preserve"> </w:t>
      </w:r>
      <w:r>
        <w:rPr>
          <w:rFonts w:ascii="Courier New" w:hAnsi="Courier New" w:cs="Courier New"/>
          <w:sz w:val="24"/>
        </w:rPr>
        <w:t xml:space="preserve">A análise da prova documental e testemunhal produzidas permite a aceitação da tese acusatória de simulação contratual engendrada com o fim de acobertar outras práticas criminosas (algumas delas confirmadas na ação penal 470 do STF), além de incorrerem os administradores da instituição </w:t>
      </w:r>
      <w:r w:rsidR="00272049">
        <w:rPr>
          <w:rFonts w:ascii="Courier New" w:hAnsi="Courier New" w:cs="Courier New"/>
          <w:sz w:val="24"/>
        </w:rPr>
        <w:t>b</w:t>
      </w:r>
      <w:r>
        <w:rPr>
          <w:rFonts w:ascii="Courier New" w:hAnsi="Courier New" w:cs="Courier New"/>
          <w:sz w:val="24"/>
        </w:rPr>
        <w:t>ancária no crime de gestão fraudulenta e o</w:t>
      </w:r>
      <w:r w:rsidR="00C173BE">
        <w:rPr>
          <w:rFonts w:ascii="Courier New" w:hAnsi="Courier New" w:cs="Courier New"/>
          <w:sz w:val="24"/>
        </w:rPr>
        <w:t>s</w:t>
      </w:r>
      <w:r>
        <w:rPr>
          <w:rFonts w:ascii="Courier New" w:hAnsi="Courier New" w:cs="Courier New"/>
          <w:sz w:val="24"/>
        </w:rPr>
        <w:t xml:space="preserve"> demais réus no crime de falsidade ideológica, de forma continuada (art</w:t>
      </w:r>
      <w:r w:rsidR="00272049">
        <w:rPr>
          <w:rFonts w:ascii="Courier New" w:hAnsi="Courier New" w:cs="Courier New"/>
          <w:sz w:val="24"/>
        </w:rPr>
        <w:t xml:space="preserve">. </w:t>
      </w:r>
      <w:r>
        <w:rPr>
          <w:rFonts w:ascii="Courier New" w:hAnsi="Courier New" w:cs="Courier New"/>
          <w:sz w:val="24"/>
        </w:rPr>
        <w:t>71 do CP).</w:t>
      </w:r>
    </w:p>
    <w:p w:rsidR="001B5F6F" w:rsidRDefault="00545BE5" w:rsidP="001B5F6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</w:t>
      </w:r>
      <w:r w:rsidR="00C10977">
        <w:rPr>
          <w:rFonts w:ascii="Courier New" w:hAnsi="Courier New" w:cs="Courier New"/>
          <w:sz w:val="24"/>
        </w:rPr>
        <w:t>6</w:t>
      </w:r>
      <w:r w:rsidR="001B5F6F" w:rsidRPr="00CF6B2B">
        <w:rPr>
          <w:rFonts w:ascii="Courier New" w:hAnsi="Courier New" w:cs="Courier New"/>
          <w:sz w:val="24"/>
        </w:rPr>
        <w:t xml:space="preserve">. Comprovadas </w:t>
      </w:r>
      <w:r w:rsidR="001B5F6F">
        <w:rPr>
          <w:rFonts w:ascii="Courier New" w:hAnsi="Courier New" w:cs="Courier New"/>
          <w:sz w:val="24"/>
        </w:rPr>
        <w:t xml:space="preserve">a </w:t>
      </w:r>
      <w:r w:rsidR="008C2A51" w:rsidRPr="00CF6B2B">
        <w:rPr>
          <w:rFonts w:ascii="Courier New" w:hAnsi="Courier New" w:cs="Courier New"/>
          <w:sz w:val="24"/>
        </w:rPr>
        <w:t xml:space="preserve">materialidade </w:t>
      </w:r>
      <w:r w:rsidR="008C2A51">
        <w:rPr>
          <w:rFonts w:ascii="Courier New" w:hAnsi="Courier New" w:cs="Courier New"/>
          <w:sz w:val="24"/>
        </w:rPr>
        <w:t xml:space="preserve">e a </w:t>
      </w:r>
      <w:r w:rsidR="001B5F6F" w:rsidRPr="00CF6B2B">
        <w:rPr>
          <w:rFonts w:ascii="Courier New" w:hAnsi="Courier New" w:cs="Courier New"/>
          <w:sz w:val="24"/>
        </w:rPr>
        <w:t xml:space="preserve">autoria delitivas, é de ser mantida a sentença de </w:t>
      </w:r>
      <w:r w:rsidR="001B5F6F">
        <w:rPr>
          <w:rFonts w:ascii="Courier New" w:hAnsi="Courier New" w:cs="Courier New"/>
          <w:sz w:val="24"/>
        </w:rPr>
        <w:t xml:space="preserve">primeiro </w:t>
      </w:r>
      <w:r w:rsidR="001B5F6F" w:rsidRPr="00CF6B2B">
        <w:rPr>
          <w:rFonts w:ascii="Courier New" w:hAnsi="Courier New" w:cs="Courier New"/>
          <w:sz w:val="24"/>
        </w:rPr>
        <w:t>grau que condenou o</w:t>
      </w:r>
      <w:r w:rsidR="00297182">
        <w:rPr>
          <w:rFonts w:ascii="Courier New" w:hAnsi="Courier New" w:cs="Courier New"/>
          <w:sz w:val="24"/>
        </w:rPr>
        <w:t>s</w:t>
      </w:r>
      <w:r w:rsidR="001B5F6F" w:rsidRPr="00CF6B2B">
        <w:rPr>
          <w:rFonts w:ascii="Courier New" w:hAnsi="Courier New" w:cs="Courier New"/>
          <w:sz w:val="24"/>
        </w:rPr>
        <w:t xml:space="preserve"> acusado</w:t>
      </w:r>
      <w:r w:rsidR="00297182">
        <w:rPr>
          <w:rFonts w:ascii="Courier New" w:hAnsi="Courier New" w:cs="Courier New"/>
          <w:sz w:val="24"/>
        </w:rPr>
        <w:t>s</w:t>
      </w:r>
      <w:r w:rsidR="001B5F6F" w:rsidRPr="00CF6B2B">
        <w:rPr>
          <w:rFonts w:ascii="Courier New" w:hAnsi="Courier New" w:cs="Courier New"/>
          <w:sz w:val="24"/>
        </w:rPr>
        <w:t xml:space="preserve"> nas penas do art. 4º, </w:t>
      </w:r>
      <w:r w:rsidR="001B5F6F" w:rsidRPr="00CF6B2B">
        <w:rPr>
          <w:rFonts w:ascii="Courier New" w:hAnsi="Courier New" w:cs="Courier New"/>
          <w:i/>
          <w:sz w:val="24"/>
        </w:rPr>
        <w:t>caput</w:t>
      </w:r>
      <w:r w:rsidR="001B5F6F" w:rsidRPr="00CF6B2B">
        <w:rPr>
          <w:rFonts w:ascii="Courier New" w:hAnsi="Courier New" w:cs="Courier New"/>
          <w:sz w:val="24"/>
        </w:rPr>
        <w:t>, da Lei 7.492/</w:t>
      </w:r>
      <w:r w:rsidR="001B5F6F">
        <w:rPr>
          <w:rFonts w:ascii="Courier New" w:hAnsi="Courier New" w:cs="Courier New"/>
          <w:sz w:val="24"/>
        </w:rPr>
        <w:t>19</w:t>
      </w:r>
      <w:r w:rsidR="001B5F6F" w:rsidRPr="00CF6B2B">
        <w:rPr>
          <w:rFonts w:ascii="Courier New" w:hAnsi="Courier New" w:cs="Courier New"/>
          <w:sz w:val="24"/>
        </w:rPr>
        <w:t>86</w:t>
      </w:r>
      <w:r w:rsidR="008C2A51">
        <w:rPr>
          <w:rFonts w:ascii="Courier New" w:hAnsi="Courier New" w:cs="Courier New"/>
          <w:sz w:val="24"/>
        </w:rPr>
        <w:t>,</w:t>
      </w:r>
      <w:r w:rsidR="00297182">
        <w:rPr>
          <w:rFonts w:ascii="Courier New" w:hAnsi="Courier New" w:cs="Courier New"/>
          <w:sz w:val="24"/>
        </w:rPr>
        <w:t xml:space="preserve"> e 299 do Código Penal</w:t>
      </w:r>
      <w:r w:rsidR="001B5F6F" w:rsidRPr="00CF6B2B">
        <w:rPr>
          <w:rFonts w:ascii="Courier New" w:hAnsi="Courier New" w:cs="Courier New"/>
          <w:sz w:val="24"/>
        </w:rPr>
        <w:t>.</w:t>
      </w:r>
    </w:p>
    <w:p w:rsidR="00274DEF" w:rsidRDefault="00274DEF" w:rsidP="001B5F6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</w:t>
      </w:r>
      <w:r w:rsidR="00C10977">
        <w:rPr>
          <w:rFonts w:ascii="Courier New" w:hAnsi="Courier New" w:cs="Courier New"/>
          <w:sz w:val="24"/>
        </w:rPr>
        <w:t>7</w:t>
      </w:r>
      <w:r>
        <w:rPr>
          <w:rFonts w:ascii="Courier New" w:hAnsi="Courier New" w:cs="Courier New"/>
          <w:sz w:val="24"/>
        </w:rPr>
        <w:t>. Não incidência da causa de aumento do art</w:t>
      </w:r>
      <w:r w:rsidR="00272049">
        <w:rPr>
          <w:rFonts w:ascii="Courier New" w:hAnsi="Courier New" w:cs="Courier New"/>
          <w:sz w:val="24"/>
        </w:rPr>
        <w:t xml:space="preserve">. </w:t>
      </w:r>
      <w:r>
        <w:rPr>
          <w:rFonts w:ascii="Courier New" w:hAnsi="Courier New" w:cs="Courier New"/>
          <w:sz w:val="24"/>
        </w:rPr>
        <w:t>61, II, “b” do CP, po</w:t>
      </w:r>
      <w:r w:rsidR="00272049">
        <w:rPr>
          <w:rFonts w:ascii="Courier New" w:hAnsi="Courier New" w:cs="Courier New"/>
          <w:sz w:val="24"/>
        </w:rPr>
        <w:t xml:space="preserve">is </w:t>
      </w:r>
      <w:r>
        <w:rPr>
          <w:rFonts w:ascii="Courier New" w:hAnsi="Courier New" w:cs="Courier New"/>
          <w:sz w:val="24"/>
        </w:rPr>
        <w:t xml:space="preserve">não demonstrada na denúncia e confirmada na sentença </w:t>
      </w:r>
      <w:proofErr w:type="gramStart"/>
      <w:r>
        <w:rPr>
          <w:rFonts w:ascii="Courier New" w:hAnsi="Courier New" w:cs="Courier New"/>
          <w:sz w:val="24"/>
        </w:rPr>
        <w:t>a</w:t>
      </w:r>
      <w:proofErr w:type="gramEnd"/>
      <w:r>
        <w:rPr>
          <w:rFonts w:ascii="Courier New" w:hAnsi="Courier New" w:cs="Courier New"/>
          <w:sz w:val="24"/>
        </w:rPr>
        <w:t xml:space="preserve"> existência de conluio para a prática deliberada de outros crimes.</w:t>
      </w:r>
    </w:p>
    <w:p w:rsidR="001B5F6F" w:rsidRDefault="00706E7F" w:rsidP="001B5F6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18</w:t>
      </w:r>
      <w:r w:rsidR="001B5F6F" w:rsidRPr="00CF6B2B">
        <w:rPr>
          <w:rFonts w:ascii="Courier New" w:hAnsi="Courier New" w:cs="Courier New"/>
          <w:sz w:val="24"/>
        </w:rPr>
        <w:t xml:space="preserve">. Uma vez </w:t>
      </w:r>
      <w:r w:rsidR="00C10977">
        <w:rPr>
          <w:rFonts w:ascii="Courier New" w:hAnsi="Courier New" w:cs="Courier New"/>
          <w:sz w:val="24"/>
        </w:rPr>
        <w:t xml:space="preserve">demonstrado que algumas </w:t>
      </w:r>
      <w:r w:rsidR="001B5F6F" w:rsidRPr="00CF6B2B">
        <w:rPr>
          <w:rFonts w:ascii="Courier New" w:hAnsi="Courier New" w:cs="Courier New"/>
          <w:sz w:val="24"/>
        </w:rPr>
        <w:t>circunstâncias do crime</w:t>
      </w:r>
      <w:r w:rsidR="00272049">
        <w:rPr>
          <w:rFonts w:ascii="Courier New" w:hAnsi="Courier New" w:cs="Courier New"/>
          <w:sz w:val="24"/>
        </w:rPr>
        <w:t>,</w:t>
      </w:r>
      <w:r w:rsidR="001B5F6F" w:rsidRPr="00CF6B2B">
        <w:rPr>
          <w:rFonts w:ascii="Courier New" w:hAnsi="Courier New" w:cs="Courier New"/>
          <w:sz w:val="24"/>
        </w:rPr>
        <w:t xml:space="preserve"> tidas como desfavoráveis ao</w:t>
      </w:r>
      <w:r w:rsidR="006F53F0">
        <w:rPr>
          <w:rFonts w:ascii="Courier New" w:hAnsi="Courier New" w:cs="Courier New"/>
          <w:sz w:val="24"/>
        </w:rPr>
        <w:t>s</w:t>
      </w:r>
      <w:r w:rsidR="001B5F6F" w:rsidRPr="00CF6B2B">
        <w:rPr>
          <w:rFonts w:ascii="Courier New" w:hAnsi="Courier New" w:cs="Courier New"/>
          <w:sz w:val="24"/>
        </w:rPr>
        <w:t xml:space="preserve"> acusado</w:t>
      </w:r>
      <w:r w:rsidR="006F53F0">
        <w:rPr>
          <w:rFonts w:ascii="Courier New" w:hAnsi="Courier New" w:cs="Courier New"/>
          <w:sz w:val="24"/>
        </w:rPr>
        <w:t>s</w:t>
      </w:r>
      <w:r w:rsidR="001B5F6F" w:rsidRPr="00CF6B2B">
        <w:rPr>
          <w:rFonts w:ascii="Courier New" w:hAnsi="Courier New" w:cs="Courier New"/>
          <w:sz w:val="24"/>
        </w:rPr>
        <w:t xml:space="preserve"> na sentença de </w:t>
      </w:r>
      <w:r w:rsidR="001B5F6F">
        <w:rPr>
          <w:rFonts w:ascii="Courier New" w:hAnsi="Courier New" w:cs="Courier New"/>
          <w:sz w:val="24"/>
        </w:rPr>
        <w:t xml:space="preserve">primeiro </w:t>
      </w:r>
      <w:r w:rsidR="001B5F6F" w:rsidRPr="00CF6B2B">
        <w:rPr>
          <w:rFonts w:ascii="Courier New" w:hAnsi="Courier New" w:cs="Courier New"/>
          <w:sz w:val="24"/>
        </w:rPr>
        <w:t>grau</w:t>
      </w:r>
      <w:proofErr w:type="gramStart"/>
      <w:r w:rsidR="00272049">
        <w:rPr>
          <w:rFonts w:ascii="Courier New" w:hAnsi="Courier New" w:cs="Courier New"/>
          <w:sz w:val="24"/>
        </w:rPr>
        <w:t>,</w:t>
      </w:r>
      <w:r w:rsidR="001B5F6F" w:rsidRPr="00CF6B2B">
        <w:rPr>
          <w:rFonts w:ascii="Courier New" w:hAnsi="Courier New" w:cs="Courier New"/>
          <w:sz w:val="24"/>
        </w:rPr>
        <w:t xml:space="preserve"> </w:t>
      </w:r>
      <w:r w:rsidR="006F53F0">
        <w:rPr>
          <w:rFonts w:ascii="Courier New" w:hAnsi="Courier New" w:cs="Courier New"/>
          <w:sz w:val="24"/>
        </w:rPr>
        <w:t>mostram-se</w:t>
      </w:r>
      <w:proofErr w:type="gramEnd"/>
      <w:r w:rsidR="006F53F0">
        <w:rPr>
          <w:rFonts w:ascii="Courier New" w:hAnsi="Courier New" w:cs="Courier New"/>
          <w:sz w:val="24"/>
        </w:rPr>
        <w:t xml:space="preserve"> insubsistentes</w:t>
      </w:r>
      <w:r w:rsidR="001B5F6F" w:rsidRPr="00CF6B2B">
        <w:rPr>
          <w:rFonts w:ascii="Courier New" w:hAnsi="Courier New" w:cs="Courier New"/>
          <w:sz w:val="24"/>
        </w:rPr>
        <w:t xml:space="preserve">, </w:t>
      </w:r>
      <w:r>
        <w:rPr>
          <w:rFonts w:ascii="Courier New" w:hAnsi="Courier New" w:cs="Courier New"/>
          <w:sz w:val="24"/>
        </w:rPr>
        <w:t>observando-se os princípios da razoabilidade e proporcionalidade, bem como a necessidade de prevenção e repressão aos delitos praticados, devem</w:t>
      </w:r>
      <w:r w:rsidR="00C10977">
        <w:rPr>
          <w:rFonts w:ascii="Courier New" w:hAnsi="Courier New" w:cs="Courier New"/>
          <w:sz w:val="24"/>
        </w:rPr>
        <w:t xml:space="preserve"> ser</w:t>
      </w:r>
      <w:r w:rsidR="001B5F6F" w:rsidRPr="00CF6B2B">
        <w:rPr>
          <w:rFonts w:ascii="Courier New" w:hAnsi="Courier New" w:cs="Courier New"/>
          <w:sz w:val="24"/>
        </w:rPr>
        <w:t xml:space="preserve"> </w:t>
      </w:r>
      <w:r w:rsidR="00C10977">
        <w:rPr>
          <w:rFonts w:ascii="Courier New" w:hAnsi="Courier New" w:cs="Courier New"/>
          <w:sz w:val="24"/>
        </w:rPr>
        <w:t>reduzidas as penas-base fixadas</w:t>
      </w:r>
      <w:r>
        <w:rPr>
          <w:rFonts w:ascii="Courier New" w:hAnsi="Courier New" w:cs="Courier New"/>
          <w:sz w:val="24"/>
        </w:rPr>
        <w:t xml:space="preserve"> dos acusados </w:t>
      </w:r>
      <w:r w:rsidR="00100F38">
        <w:rPr>
          <w:rFonts w:ascii="Courier New" w:hAnsi="Courier New" w:cs="Courier New"/>
          <w:sz w:val="24"/>
        </w:rPr>
        <w:t xml:space="preserve">José Genuíno Neto, </w:t>
      </w:r>
      <w:proofErr w:type="spellStart"/>
      <w:r w:rsidR="00100F38">
        <w:rPr>
          <w:rFonts w:ascii="Courier New" w:hAnsi="Courier New" w:cs="Courier New"/>
          <w:sz w:val="24"/>
        </w:rPr>
        <w:t>Delúbio</w:t>
      </w:r>
      <w:proofErr w:type="spellEnd"/>
      <w:r w:rsidR="00100F38">
        <w:rPr>
          <w:rFonts w:ascii="Courier New" w:hAnsi="Courier New" w:cs="Courier New"/>
          <w:sz w:val="24"/>
        </w:rPr>
        <w:t xml:space="preserve"> Soares de Castro, Marcos Valério Fernandes de Souza, Ramon </w:t>
      </w:r>
      <w:proofErr w:type="spellStart"/>
      <w:r w:rsidR="00100F38">
        <w:rPr>
          <w:rFonts w:ascii="Courier New" w:hAnsi="Courier New" w:cs="Courier New"/>
          <w:sz w:val="24"/>
        </w:rPr>
        <w:t>Hollerbach</w:t>
      </w:r>
      <w:proofErr w:type="spellEnd"/>
      <w:r w:rsidR="00100F38">
        <w:rPr>
          <w:rFonts w:ascii="Courier New" w:hAnsi="Courier New" w:cs="Courier New"/>
          <w:sz w:val="24"/>
        </w:rPr>
        <w:t xml:space="preserve"> Cardoso, Cristiano de Mello Paz, Rogério Lanza </w:t>
      </w:r>
      <w:r w:rsidR="00100F38">
        <w:rPr>
          <w:rFonts w:ascii="Courier New" w:hAnsi="Courier New" w:cs="Courier New"/>
          <w:sz w:val="24"/>
        </w:rPr>
        <w:lastRenderedPageBreak/>
        <w:t xml:space="preserve">Tolentino, Ricardo </w:t>
      </w:r>
      <w:proofErr w:type="spellStart"/>
      <w:r w:rsidR="00100F38">
        <w:rPr>
          <w:rFonts w:ascii="Courier New" w:hAnsi="Courier New" w:cs="Courier New"/>
          <w:sz w:val="24"/>
        </w:rPr>
        <w:t>Annes</w:t>
      </w:r>
      <w:proofErr w:type="spellEnd"/>
      <w:r w:rsidR="00100F38">
        <w:rPr>
          <w:rFonts w:ascii="Courier New" w:hAnsi="Courier New" w:cs="Courier New"/>
          <w:sz w:val="24"/>
        </w:rPr>
        <w:t xml:space="preserve"> Guimarães e João Batista de Abreu </w:t>
      </w:r>
      <w:r>
        <w:rPr>
          <w:rFonts w:ascii="Courier New" w:hAnsi="Courier New" w:cs="Courier New"/>
          <w:sz w:val="24"/>
        </w:rPr>
        <w:t>(vencido parcialmente no ponto o relator que mantinha as penas-base dos apelantes João Batista</w:t>
      </w:r>
      <w:r w:rsidR="00E97925">
        <w:rPr>
          <w:rFonts w:ascii="Courier New" w:hAnsi="Courier New" w:cs="Courier New"/>
          <w:sz w:val="24"/>
        </w:rPr>
        <w:t xml:space="preserve"> de Abreu</w:t>
      </w:r>
      <w:r>
        <w:rPr>
          <w:rFonts w:ascii="Courier New" w:hAnsi="Courier New" w:cs="Courier New"/>
          <w:sz w:val="24"/>
        </w:rPr>
        <w:t xml:space="preserve"> e Ricardo</w:t>
      </w:r>
      <w:r w:rsidR="00E97925">
        <w:rPr>
          <w:rFonts w:ascii="Courier New" w:hAnsi="Courier New" w:cs="Courier New"/>
          <w:sz w:val="24"/>
        </w:rPr>
        <w:t xml:space="preserve"> </w:t>
      </w:r>
      <w:proofErr w:type="spellStart"/>
      <w:r w:rsidR="00E97925">
        <w:rPr>
          <w:rFonts w:ascii="Courier New" w:hAnsi="Courier New" w:cs="Courier New"/>
          <w:sz w:val="24"/>
        </w:rPr>
        <w:t>Annes</w:t>
      </w:r>
      <w:proofErr w:type="spellEnd"/>
      <w:r>
        <w:rPr>
          <w:rFonts w:ascii="Courier New" w:hAnsi="Courier New" w:cs="Courier New"/>
          <w:sz w:val="24"/>
        </w:rPr>
        <w:t xml:space="preserve"> Guimarães fixadas na sentença recorrida)</w:t>
      </w:r>
      <w:r w:rsidR="001B5F6F" w:rsidRPr="00CF6B2B">
        <w:rPr>
          <w:rFonts w:ascii="Courier New" w:hAnsi="Courier New" w:cs="Courier New"/>
          <w:sz w:val="24"/>
        </w:rPr>
        <w:t>.</w:t>
      </w:r>
    </w:p>
    <w:p w:rsidR="005A79DC" w:rsidRDefault="00706E7F" w:rsidP="005A79DC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19</w:t>
      </w:r>
      <w:r w:rsidR="005A79DC">
        <w:rPr>
          <w:rFonts w:ascii="Courier New" w:hAnsi="Courier New" w:cs="Courier New"/>
          <w:sz w:val="24"/>
        </w:rPr>
        <w:t>. Há</w:t>
      </w:r>
      <w:r w:rsidR="005A79DC" w:rsidRPr="00176097">
        <w:rPr>
          <w:rFonts w:ascii="Courier New" w:hAnsi="Courier New" w:cs="Courier New"/>
          <w:sz w:val="24"/>
        </w:rPr>
        <w:t xml:space="preserve"> entendimento jurisprudencial </w:t>
      </w:r>
      <w:r w:rsidR="005A79DC">
        <w:rPr>
          <w:rFonts w:ascii="Courier New" w:hAnsi="Courier New" w:cs="Courier New"/>
          <w:sz w:val="24"/>
        </w:rPr>
        <w:t>afirmando</w:t>
      </w:r>
      <w:r w:rsidR="005A79DC" w:rsidRPr="00176097">
        <w:rPr>
          <w:rFonts w:ascii="Courier New" w:hAnsi="Courier New" w:cs="Courier New"/>
          <w:sz w:val="24"/>
        </w:rPr>
        <w:t xml:space="preserve"> que</w:t>
      </w:r>
      <w:r w:rsidR="005A79DC">
        <w:rPr>
          <w:rFonts w:ascii="Courier New" w:hAnsi="Courier New" w:cs="Courier New"/>
          <w:sz w:val="24"/>
        </w:rPr>
        <w:t>,</w:t>
      </w:r>
      <w:r w:rsidR="005A79DC" w:rsidRPr="00176097">
        <w:rPr>
          <w:rFonts w:ascii="Courier New" w:hAnsi="Courier New" w:cs="Courier New"/>
          <w:sz w:val="24"/>
        </w:rPr>
        <w:t xml:space="preserve"> para o aumento da pena pela continuidade delitiva dentro do intervalo de 1/6 (um sexto) a 2/3 (dois terços), previsto no art. 71 do C</w:t>
      </w:r>
      <w:r w:rsidR="005A79DC">
        <w:rPr>
          <w:rFonts w:ascii="Courier New" w:hAnsi="Courier New" w:cs="Courier New"/>
          <w:sz w:val="24"/>
        </w:rPr>
        <w:t xml:space="preserve">ódigo </w:t>
      </w:r>
      <w:r w:rsidR="005A79DC" w:rsidRPr="00176097">
        <w:rPr>
          <w:rFonts w:ascii="Courier New" w:hAnsi="Courier New" w:cs="Courier New"/>
          <w:sz w:val="24"/>
        </w:rPr>
        <w:t>P</w:t>
      </w:r>
      <w:r w:rsidR="005A79DC">
        <w:rPr>
          <w:rFonts w:ascii="Courier New" w:hAnsi="Courier New" w:cs="Courier New"/>
          <w:sz w:val="24"/>
        </w:rPr>
        <w:t>enal,</w:t>
      </w:r>
      <w:r w:rsidR="005A79DC" w:rsidRPr="00176097">
        <w:rPr>
          <w:rFonts w:ascii="Courier New" w:hAnsi="Courier New" w:cs="Courier New"/>
          <w:sz w:val="24"/>
        </w:rPr>
        <w:t xml:space="preserve"> deve-se adotar o critério da quantidade de infrações praticadas</w:t>
      </w:r>
      <w:r w:rsidR="005A79DC">
        <w:rPr>
          <w:rFonts w:ascii="Courier New" w:hAnsi="Courier New" w:cs="Courier New"/>
          <w:sz w:val="24"/>
        </w:rPr>
        <w:t xml:space="preserve"> </w:t>
      </w:r>
      <w:r w:rsidR="005A79DC" w:rsidRPr="00804369">
        <w:rPr>
          <w:rFonts w:ascii="Courier New" w:hAnsi="Courier New" w:cs="Courier New"/>
          <w:sz w:val="24"/>
        </w:rPr>
        <w:t xml:space="preserve">(STJ, </w:t>
      </w:r>
      <w:proofErr w:type="spellStart"/>
      <w:proofErr w:type="gramStart"/>
      <w:r w:rsidR="005A79DC" w:rsidRPr="00804369">
        <w:rPr>
          <w:rFonts w:ascii="Courier New" w:hAnsi="Courier New" w:cs="Courier New"/>
          <w:sz w:val="24"/>
        </w:rPr>
        <w:t>REsp</w:t>
      </w:r>
      <w:proofErr w:type="spellEnd"/>
      <w:proofErr w:type="gramEnd"/>
      <w:r w:rsidR="005A79DC" w:rsidRPr="00804369">
        <w:rPr>
          <w:rFonts w:ascii="Courier New" w:hAnsi="Courier New" w:cs="Courier New"/>
          <w:sz w:val="24"/>
        </w:rPr>
        <w:t xml:space="preserve"> 1113735/RS, Rel. Min. Arnaldo Esteves Lima, 5ª Turma, unânime, </w:t>
      </w:r>
      <w:proofErr w:type="spellStart"/>
      <w:r w:rsidR="005A79DC" w:rsidRPr="00804369">
        <w:rPr>
          <w:rFonts w:ascii="Courier New" w:hAnsi="Courier New" w:cs="Courier New"/>
          <w:sz w:val="24"/>
        </w:rPr>
        <w:t>DJe</w:t>
      </w:r>
      <w:proofErr w:type="spellEnd"/>
      <w:r w:rsidR="005A79DC" w:rsidRPr="00804369">
        <w:rPr>
          <w:rFonts w:ascii="Courier New" w:hAnsi="Courier New" w:cs="Courier New"/>
          <w:sz w:val="24"/>
        </w:rPr>
        <w:t xml:space="preserve"> de 29/03/2010). Em igual sentido: </w:t>
      </w:r>
      <w:r w:rsidR="005A79DC" w:rsidRPr="00F65109">
        <w:rPr>
          <w:rFonts w:ascii="Courier New" w:hAnsi="Courier New" w:cs="Courier New"/>
          <w:sz w:val="24"/>
        </w:rPr>
        <w:t>ACR 2006.34.00.003651-0/DF, D</w:t>
      </w:r>
      <w:r w:rsidR="005A79DC">
        <w:rPr>
          <w:rFonts w:ascii="Courier New" w:hAnsi="Courier New" w:cs="Courier New"/>
          <w:sz w:val="24"/>
        </w:rPr>
        <w:t>esembargadora Federal</w:t>
      </w:r>
      <w:r w:rsidR="005A79DC" w:rsidRPr="00F65109">
        <w:rPr>
          <w:rFonts w:ascii="Courier New" w:hAnsi="Courier New" w:cs="Courier New"/>
          <w:sz w:val="24"/>
        </w:rPr>
        <w:t xml:space="preserve"> </w:t>
      </w:r>
      <w:proofErr w:type="spellStart"/>
      <w:r w:rsidR="005A79DC" w:rsidRPr="00F65109">
        <w:rPr>
          <w:rFonts w:ascii="Courier New" w:hAnsi="Courier New" w:cs="Courier New"/>
          <w:sz w:val="24"/>
        </w:rPr>
        <w:t>A</w:t>
      </w:r>
      <w:r w:rsidR="005A79DC">
        <w:rPr>
          <w:rFonts w:ascii="Courier New" w:hAnsi="Courier New" w:cs="Courier New"/>
          <w:sz w:val="24"/>
        </w:rPr>
        <w:t>ssusete</w:t>
      </w:r>
      <w:proofErr w:type="spellEnd"/>
      <w:r w:rsidR="005A79DC">
        <w:rPr>
          <w:rFonts w:ascii="Courier New" w:hAnsi="Courier New" w:cs="Courier New"/>
          <w:sz w:val="24"/>
        </w:rPr>
        <w:t xml:space="preserve"> Magalhães </w:t>
      </w:r>
      <w:r w:rsidR="005A79DC" w:rsidRPr="00F65109">
        <w:rPr>
          <w:rFonts w:ascii="Courier New" w:hAnsi="Courier New" w:cs="Courier New"/>
          <w:sz w:val="24"/>
        </w:rPr>
        <w:t>e-DJF1</w:t>
      </w:r>
      <w:r w:rsidR="005A79DC">
        <w:rPr>
          <w:rFonts w:ascii="Courier New" w:hAnsi="Courier New" w:cs="Courier New"/>
          <w:sz w:val="24"/>
        </w:rPr>
        <w:t xml:space="preserve"> de 13/07/2012, pag. </w:t>
      </w:r>
      <w:r w:rsidR="005A79DC" w:rsidRPr="00F65109">
        <w:rPr>
          <w:rFonts w:ascii="Courier New" w:hAnsi="Courier New" w:cs="Courier New"/>
          <w:sz w:val="24"/>
        </w:rPr>
        <w:t>884</w:t>
      </w:r>
      <w:r w:rsidR="005A79DC">
        <w:rPr>
          <w:rFonts w:ascii="Courier New" w:hAnsi="Courier New" w:cs="Courier New"/>
          <w:sz w:val="24"/>
        </w:rPr>
        <w:t xml:space="preserve">). </w:t>
      </w:r>
    </w:p>
    <w:p w:rsidR="00760FA4" w:rsidRDefault="00706E7F" w:rsidP="001B5F6F">
      <w:pPr>
        <w:pStyle w:val="Pargrafo"/>
        <w:ind w:firstLine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20</w:t>
      </w:r>
      <w:r w:rsidR="00C10977">
        <w:rPr>
          <w:rFonts w:ascii="Courier New" w:hAnsi="Courier New" w:cs="Courier New"/>
          <w:sz w:val="24"/>
        </w:rPr>
        <w:t xml:space="preserve">. </w:t>
      </w:r>
      <w:r w:rsidR="006F53F0">
        <w:rPr>
          <w:rFonts w:ascii="Courier New" w:hAnsi="Courier New" w:cs="Courier New"/>
          <w:sz w:val="24"/>
        </w:rPr>
        <w:t>Recurso</w:t>
      </w:r>
      <w:r w:rsidR="00760FA4">
        <w:rPr>
          <w:rFonts w:ascii="Courier New" w:hAnsi="Courier New" w:cs="Courier New"/>
          <w:sz w:val="24"/>
        </w:rPr>
        <w:t>s</w:t>
      </w:r>
      <w:r>
        <w:rPr>
          <w:rFonts w:ascii="Courier New" w:hAnsi="Courier New" w:cs="Courier New"/>
          <w:sz w:val="24"/>
        </w:rPr>
        <w:t xml:space="preserve"> da acusação e de </w:t>
      </w:r>
      <w:r w:rsidR="00D77897">
        <w:rPr>
          <w:rFonts w:ascii="Courier New" w:hAnsi="Courier New" w:cs="Courier New"/>
          <w:sz w:val="24"/>
        </w:rPr>
        <w:t xml:space="preserve">José Genuíno Neto, </w:t>
      </w:r>
      <w:proofErr w:type="spellStart"/>
      <w:r w:rsidR="00D77897">
        <w:rPr>
          <w:rFonts w:ascii="Courier New" w:hAnsi="Courier New" w:cs="Courier New"/>
          <w:sz w:val="24"/>
        </w:rPr>
        <w:t>Delúbio</w:t>
      </w:r>
      <w:proofErr w:type="spellEnd"/>
      <w:r w:rsidR="00D77897">
        <w:rPr>
          <w:rFonts w:ascii="Courier New" w:hAnsi="Courier New" w:cs="Courier New"/>
          <w:sz w:val="24"/>
        </w:rPr>
        <w:t xml:space="preserve"> Soares de Castro, Marcos Valério Fernandes de Souza, Ramon </w:t>
      </w:r>
      <w:proofErr w:type="spellStart"/>
      <w:r w:rsidR="00D77897">
        <w:rPr>
          <w:rFonts w:ascii="Courier New" w:hAnsi="Courier New" w:cs="Courier New"/>
          <w:sz w:val="24"/>
        </w:rPr>
        <w:t>Hollerbach</w:t>
      </w:r>
      <w:proofErr w:type="spellEnd"/>
      <w:r w:rsidR="00D77897">
        <w:rPr>
          <w:rFonts w:ascii="Courier New" w:hAnsi="Courier New" w:cs="Courier New"/>
          <w:sz w:val="24"/>
        </w:rPr>
        <w:t xml:space="preserve"> Cardoso, Cristiano de Mello Paz, Rogério Lanza Tolentino, Ricardo </w:t>
      </w:r>
      <w:proofErr w:type="spellStart"/>
      <w:r w:rsidR="00D77897">
        <w:rPr>
          <w:rFonts w:ascii="Courier New" w:hAnsi="Courier New" w:cs="Courier New"/>
          <w:sz w:val="24"/>
        </w:rPr>
        <w:t>Annes</w:t>
      </w:r>
      <w:proofErr w:type="spellEnd"/>
      <w:r w:rsidR="00D77897">
        <w:rPr>
          <w:rFonts w:ascii="Courier New" w:hAnsi="Courier New" w:cs="Courier New"/>
          <w:sz w:val="24"/>
        </w:rPr>
        <w:t xml:space="preserve"> Guimarães e João Batista de </w:t>
      </w:r>
      <w:proofErr w:type="gramStart"/>
      <w:r w:rsidR="00D77897">
        <w:rPr>
          <w:rFonts w:ascii="Courier New" w:hAnsi="Courier New" w:cs="Courier New"/>
          <w:sz w:val="24"/>
        </w:rPr>
        <w:t>Abreu</w:t>
      </w:r>
      <w:r w:rsidR="006F53F0">
        <w:rPr>
          <w:rFonts w:ascii="Courier New" w:hAnsi="Courier New" w:cs="Courier New"/>
          <w:sz w:val="24"/>
        </w:rPr>
        <w:t xml:space="preserve"> parcialmente </w:t>
      </w:r>
      <w:r>
        <w:rPr>
          <w:rFonts w:ascii="Courier New" w:hAnsi="Courier New" w:cs="Courier New"/>
          <w:sz w:val="24"/>
        </w:rPr>
        <w:t>providos</w:t>
      </w:r>
      <w:proofErr w:type="gramEnd"/>
      <w:r w:rsidR="00760FA4">
        <w:rPr>
          <w:rFonts w:ascii="Courier New" w:hAnsi="Courier New" w:cs="Courier New"/>
          <w:sz w:val="24"/>
        </w:rPr>
        <w:t>.</w:t>
      </w:r>
      <w:r>
        <w:rPr>
          <w:rFonts w:ascii="Courier New" w:hAnsi="Courier New" w:cs="Courier New"/>
          <w:sz w:val="24"/>
        </w:rPr>
        <w:t xml:space="preserve"> Apelação de </w:t>
      </w:r>
      <w:r w:rsidR="00D77897">
        <w:rPr>
          <w:rFonts w:ascii="Courier New" w:hAnsi="Courier New" w:cs="Courier New"/>
          <w:sz w:val="24"/>
        </w:rPr>
        <w:t xml:space="preserve">Márcio </w:t>
      </w:r>
      <w:proofErr w:type="spellStart"/>
      <w:r w:rsidR="00D77897">
        <w:rPr>
          <w:rFonts w:ascii="Courier New" w:hAnsi="Courier New" w:cs="Courier New"/>
          <w:sz w:val="24"/>
        </w:rPr>
        <w:t>Alaor</w:t>
      </w:r>
      <w:proofErr w:type="spellEnd"/>
      <w:r w:rsidR="00D77897">
        <w:rPr>
          <w:rFonts w:ascii="Courier New" w:hAnsi="Courier New" w:cs="Courier New"/>
          <w:sz w:val="24"/>
        </w:rPr>
        <w:t xml:space="preserve"> de Araújo e Flávio </w:t>
      </w:r>
      <w:proofErr w:type="spellStart"/>
      <w:r w:rsidR="00D77897">
        <w:rPr>
          <w:rFonts w:ascii="Courier New" w:hAnsi="Courier New" w:cs="Courier New"/>
          <w:sz w:val="24"/>
        </w:rPr>
        <w:t>Pentagna</w:t>
      </w:r>
      <w:proofErr w:type="spellEnd"/>
      <w:r w:rsidR="00D77897">
        <w:rPr>
          <w:rFonts w:ascii="Courier New" w:hAnsi="Courier New" w:cs="Courier New"/>
          <w:sz w:val="24"/>
        </w:rPr>
        <w:t xml:space="preserve"> Guimarães</w:t>
      </w:r>
      <w:r>
        <w:rPr>
          <w:rFonts w:ascii="Courier New" w:hAnsi="Courier New" w:cs="Courier New"/>
          <w:sz w:val="24"/>
        </w:rPr>
        <w:t xml:space="preserve"> desprovidas.</w:t>
      </w:r>
    </w:p>
    <w:p w:rsidR="001B5F6F" w:rsidRPr="00CF6B2B" w:rsidRDefault="001B5F6F" w:rsidP="00863925">
      <w:pPr>
        <w:pStyle w:val="Pargrafo"/>
        <w:spacing w:before="360" w:after="360"/>
        <w:ind w:firstLine="0"/>
        <w:jc w:val="center"/>
        <w:rPr>
          <w:rFonts w:ascii="Courier New" w:hAnsi="Courier New" w:cs="Courier New"/>
          <w:b/>
          <w:bCs/>
          <w:sz w:val="24"/>
        </w:rPr>
      </w:pPr>
      <w:r w:rsidRPr="00CF6B2B">
        <w:rPr>
          <w:rFonts w:ascii="Courier New" w:hAnsi="Courier New" w:cs="Courier New"/>
          <w:b/>
          <w:bCs/>
          <w:sz w:val="24"/>
        </w:rPr>
        <w:t>ACÓRDÃO</w:t>
      </w:r>
    </w:p>
    <w:p w:rsidR="001B5F6F" w:rsidRPr="00CF6B2B" w:rsidRDefault="001B5F6F" w:rsidP="001B5F6F">
      <w:pPr>
        <w:pStyle w:val="Pargrafo"/>
        <w:ind w:firstLine="0"/>
        <w:rPr>
          <w:rFonts w:ascii="Courier New" w:hAnsi="Courier New" w:cs="Courier New"/>
          <w:sz w:val="24"/>
        </w:rPr>
      </w:pPr>
      <w:r w:rsidRPr="00CF6B2B">
        <w:rPr>
          <w:rFonts w:ascii="Courier New" w:hAnsi="Courier New" w:cs="Courier New"/>
          <w:sz w:val="24"/>
        </w:rPr>
        <w:t xml:space="preserve">Decide a </w:t>
      </w:r>
      <w:r>
        <w:rPr>
          <w:rFonts w:ascii="Courier New" w:hAnsi="Courier New" w:cs="Courier New"/>
          <w:sz w:val="24"/>
        </w:rPr>
        <w:t xml:space="preserve">Terceira </w:t>
      </w:r>
      <w:r w:rsidRPr="00CF6B2B">
        <w:rPr>
          <w:rFonts w:ascii="Courier New" w:hAnsi="Courier New" w:cs="Courier New"/>
          <w:sz w:val="24"/>
        </w:rPr>
        <w:t>Turma d</w:t>
      </w:r>
      <w:r w:rsidR="00272049">
        <w:rPr>
          <w:rFonts w:ascii="Courier New" w:hAnsi="Courier New" w:cs="Courier New"/>
          <w:sz w:val="24"/>
        </w:rPr>
        <w:t xml:space="preserve">o </w:t>
      </w:r>
      <w:r w:rsidRPr="00CF6B2B">
        <w:rPr>
          <w:rFonts w:ascii="Courier New" w:hAnsi="Courier New" w:cs="Courier New"/>
          <w:sz w:val="24"/>
        </w:rPr>
        <w:t>T</w:t>
      </w:r>
      <w:r>
        <w:rPr>
          <w:rFonts w:ascii="Courier New" w:hAnsi="Courier New" w:cs="Courier New"/>
          <w:sz w:val="24"/>
        </w:rPr>
        <w:t xml:space="preserve">ribunal </w:t>
      </w:r>
      <w:r w:rsidRPr="00CF6B2B">
        <w:rPr>
          <w:rFonts w:ascii="Courier New" w:hAnsi="Courier New" w:cs="Courier New"/>
          <w:sz w:val="24"/>
        </w:rPr>
        <w:t>R</w:t>
      </w:r>
      <w:r>
        <w:rPr>
          <w:rFonts w:ascii="Courier New" w:hAnsi="Courier New" w:cs="Courier New"/>
          <w:sz w:val="24"/>
        </w:rPr>
        <w:t xml:space="preserve">egional </w:t>
      </w:r>
      <w:r w:rsidRPr="00CF6B2B">
        <w:rPr>
          <w:rFonts w:ascii="Courier New" w:hAnsi="Courier New" w:cs="Courier New"/>
          <w:sz w:val="24"/>
        </w:rPr>
        <w:t>F</w:t>
      </w:r>
      <w:r>
        <w:rPr>
          <w:rFonts w:ascii="Courier New" w:hAnsi="Courier New" w:cs="Courier New"/>
          <w:sz w:val="24"/>
        </w:rPr>
        <w:t>ederal</w:t>
      </w:r>
      <w:r w:rsidRPr="00CF6B2B">
        <w:rPr>
          <w:rFonts w:ascii="Courier New" w:hAnsi="Courier New" w:cs="Courier New"/>
          <w:sz w:val="24"/>
        </w:rPr>
        <w:t xml:space="preserve"> da </w:t>
      </w:r>
      <w:r>
        <w:rPr>
          <w:rFonts w:ascii="Courier New" w:hAnsi="Courier New" w:cs="Courier New"/>
          <w:sz w:val="24"/>
        </w:rPr>
        <w:t xml:space="preserve">Primeira </w:t>
      </w:r>
      <w:r w:rsidRPr="00CF6B2B">
        <w:rPr>
          <w:rFonts w:ascii="Courier New" w:hAnsi="Courier New" w:cs="Courier New"/>
          <w:sz w:val="24"/>
        </w:rPr>
        <w:t xml:space="preserve">Região, por unanimidade, </w:t>
      </w:r>
      <w:r w:rsidR="00EC42E9">
        <w:rPr>
          <w:rFonts w:ascii="Courier New" w:hAnsi="Courier New" w:cs="Courier New"/>
          <w:sz w:val="24"/>
        </w:rPr>
        <w:t xml:space="preserve">dar parcial provimento às apelações do Ministério Público Federal e dos </w:t>
      </w:r>
      <w:proofErr w:type="gramStart"/>
      <w:r w:rsidR="00EC42E9">
        <w:rPr>
          <w:rFonts w:ascii="Courier New" w:hAnsi="Courier New" w:cs="Courier New"/>
          <w:sz w:val="24"/>
        </w:rPr>
        <w:t>réus José Genuíno Neto</w:t>
      </w:r>
      <w:proofErr w:type="gramEnd"/>
      <w:r w:rsidR="00EC42E9">
        <w:rPr>
          <w:rFonts w:ascii="Courier New" w:hAnsi="Courier New" w:cs="Courier New"/>
          <w:sz w:val="24"/>
        </w:rPr>
        <w:t xml:space="preserve">, </w:t>
      </w:r>
      <w:proofErr w:type="spellStart"/>
      <w:r w:rsidR="00EC42E9">
        <w:rPr>
          <w:rFonts w:ascii="Courier New" w:hAnsi="Courier New" w:cs="Courier New"/>
          <w:sz w:val="24"/>
        </w:rPr>
        <w:t>Delúbio</w:t>
      </w:r>
      <w:proofErr w:type="spellEnd"/>
      <w:r w:rsidR="00EC42E9">
        <w:rPr>
          <w:rFonts w:ascii="Courier New" w:hAnsi="Courier New" w:cs="Courier New"/>
          <w:sz w:val="24"/>
        </w:rPr>
        <w:t xml:space="preserve"> Soares de Castro, Marcos Valério Fernandes de Souza, Ramon </w:t>
      </w:r>
      <w:proofErr w:type="spellStart"/>
      <w:r w:rsidR="00EC42E9">
        <w:rPr>
          <w:rFonts w:ascii="Courier New" w:hAnsi="Courier New" w:cs="Courier New"/>
          <w:sz w:val="24"/>
        </w:rPr>
        <w:t>Hollerbach</w:t>
      </w:r>
      <w:proofErr w:type="spellEnd"/>
      <w:r w:rsidR="00EC42E9">
        <w:rPr>
          <w:rFonts w:ascii="Courier New" w:hAnsi="Courier New" w:cs="Courier New"/>
          <w:sz w:val="24"/>
        </w:rPr>
        <w:t xml:space="preserve"> Cardoso, Cristiano de Mello Paz e Rogério Lanza Tolentino; também à unanimidade, negar provimento às apelações dos réus Márcio </w:t>
      </w:r>
      <w:proofErr w:type="spellStart"/>
      <w:r w:rsidR="00EC42E9">
        <w:rPr>
          <w:rFonts w:ascii="Courier New" w:hAnsi="Courier New" w:cs="Courier New"/>
          <w:sz w:val="24"/>
        </w:rPr>
        <w:t>Alaor</w:t>
      </w:r>
      <w:proofErr w:type="spellEnd"/>
      <w:r w:rsidR="00EC42E9">
        <w:rPr>
          <w:rFonts w:ascii="Courier New" w:hAnsi="Courier New" w:cs="Courier New"/>
          <w:sz w:val="24"/>
        </w:rPr>
        <w:t xml:space="preserve"> de Araújo e Flávio </w:t>
      </w:r>
      <w:proofErr w:type="spellStart"/>
      <w:r w:rsidR="00EC42E9">
        <w:rPr>
          <w:rFonts w:ascii="Courier New" w:hAnsi="Courier New" w:cs="Courier New"/>
          <w:sz w:val="24"/>
        </w:rPr>
        <w:t>Pentagna</w:t>
      </w:r>
      <w:proofErr w:type="spellEnd"/>
      <w:r w:rsidR="00EC42E9">
        <w:rPr>
          <w:rFonts w:ascii="Courier New" w:hAnsi="Courier New" w:cs="Courier New"/>
          <w:sz w:val="24"/>
        </w:rPr>
        <w:t xml:space="preserve"> Guimarães, nos termos do voto do relator; e, por maioria, dar parcial provimento às apelações dos réus Ricardo </w:t>
      </w:r>
      <w:proofErr w:type="spellStart"/>
      <w:r w:rsidR="00EC42E9">
        <w:rPr>
          <w:rFonts w:ascii="Courier New" w:hAnsi="Courier New" w:cs="Courier New"/>
          <w:sz w:val="24"/>
        </w:rPr>
        <w:t>Annes</w:t>
      </w:r>
      <w:proofErr w:type="spellEnd"/>
      <w:r w:rsidR="00EC42E9">
        <w:rPr>
          <w:rFonts w:ascii="Courier New" w:hAnsi="Courier New" w:cs="Courier New"/>
          <w:sz w:val="24"/>
        </w:rPr>
        <w:t xml:space="preserve"> Guimarães e João Batista de Abreu, vencido o relator que negava provimento às apelações.</w:t>
      </w:r>
    </w:p>
    <w:p w:rsidR="001B5F6F" w:rsidRPr="001B107F" w:rsidRDefault="001B5F6F" w:rsidP="001B5F6F">
      <w:pPr>
        <w:pStyle w:val="Pargrafo"/>
        <w:ind w:firstLine="0"/>
        <w:rPr>
          <w:rFonts w:ascii="Courier New" w:hAnsi="Courier New" w:cs="Courier New"/>
          <w:sz w:val="24"/>
        </w:rPr>
      </w:pPr>
      <w:r w:rsidRPr="001B107F">
        <w:rPr>
          <w:rFonts w:ascii="Courier New" w:hAnsi="Courier New" w:cs="Courier New"/>
          <w:sz w:val="24"/>
        </w:rPr>
        <w:t>Brasília-DF,</w:t>
      </w:r>
      <w:r w:rsidR="0083499C">
        <w:rPr>
          <w:rFonts w:ascii="Courier New" w:hAnsi="Courier New" w:cs="Courier New"/>
          <w:sz w:val="24"/>
        </w:rPr>
        <w:t xml:space="preserve"> 26 de julho de 2016</w:t>
      </w:r>
      <w:r w:rsidRPr="001B107F">
        <w:rPr>
          <w:rFonts w:ascii="Courier New" w:hAnsi="Courier New" w:cs="Courier New"/>
          <w:sz w:val="24"/>
        </w:rPr>
        <w:t>.</w:t>
      </w:r>
    </w:p>
    <w:p w:rsidR="001B5F6F" w:rsidRDefault="001B5F6F" w:rsidP="001B5F6F">
      <w:pPr>
        <w:pStyle w:val="assinatura"/>
        <w:rPr>
          <w:rFonts w:ascii="Courier New" w:hAnsi="Courier New" w:cs="Courier New"/>
          <w:b/>
          <w:sz w:val="24"/>
        </w:rPr>
      </w:pPr>
    </w:p>
    <w:p w:rsidR="00863925" w:rsidRDefault="00863925" w:rsidP="001B5F6F">
      <w:pPr>
        <w:pStyle w:val="assinatura"/>
        <w:rPr>
          <w:rFonts w:ascii="Courier New" w:hAnsi="Courier New" w:cs="Courier New"/>
          <w:b/>
          <w:sz w:val="24"/>
        </w:rPr>
      </w:pPr>
    </w:p>
    <w:p w:rsidR="00863925" w:rsidRDefault="00863925" w:rsidP="001B5F6F">
      <w:pPr>
        <w:pStyle w:val="assinatura"/>
        <w:rPr>
          <w:rFonts w:ascii="Courier New" w:hAnsi="Courier New" w:cs="Courier New"/>
          <w:b/>
          <w:sz w:val="24"/>
        </w:rPr>
      </w:pPr>
    </w:p>
    <w:p w:rsidR="001B5F6F" w:rsidRPr="001B107F" w:rsidRDefault="0083499C" w:rsidP="001B5F6F">
      <w:pPr>
        <w:pStyle w:val="assinatura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br/>
        <w:t>Juiz Federal</w:t>
      </w:r>
      <w:r w:rsidR="00863925">
        <w:rPr>
          <w:rFonts w:ascii="Courier New" w:hAnsi="Courier New" w:cs="Courier New"/>
          <w:b/>
          <w:sz w:val="24"/>
        </w:rPr>
        <w:t xml:space="preserve"> </w:t>
      </w:r>
      <w:r>
        <w:rPr>
          <w:rFonts w:ascii="Courier New" w:hAnsi="Courier New" w:cs="Courier New"/>
          <w:b/>
          <w:sz w:val="24"/>
        </w:rPr>
        <w:t>KLAUS KUSCHEL</w:t>
      </w:r>
    </w:p>
    <w:p w:rsidR="001B5F6F" w:rsidRPr="00A85D1F" w:rsidRDefault="001B5F6F" w:rsidP="001B5F6F">
      <w:pPr>
        <w:pStyle w:val="assinatura"/>
      </w:pPr>
      <w:r w:rsidRPr="001B107F">
        <w:rPr>
          <w:rFonts w:ascii="Courier New" w:hAnsi="Courier New" w:cs="Courier New"/>
          <w:b/>
          <w:sz w:val="24"/>
        </w:rPr>
        <w:t>Relator</w:t>
      </w:r>
      <w:r w:rsidR="0083499C">
        <w:rPr>
          <w:rFonts w:ascii="Courier New" w:hAnsi="Courier New" w:cs="Courier New"/>
          <w:b/>
          <w:sz w:val="24"/>
        </w:rPr>
        <w:t xml:space="preserve"> convocado</w:t>
      </w:r>
    </w:p>
    <w:p w:rsidR="00AE3378" w:rsidRDefault="00AE3378" w:rsidP="00AE3378">
      <w:pPr>
        <w:pStyle w:val="Identificao"/>
      </w:pPr>
    </w:p>
    <w:sectPr w:rsidR="00AE3378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E25" w:rsidRDefault="009E2E25">
      <w:r>
        <w:separator/>
      </w:r>
    </w:p>
  </w:endnote>
  <w:endnote w:type="continuationSeparator" w:id="0">
    <w:p w:rsidR="009E2E25" w:rsidRDefault="009E2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E25" w:rsidRPr="00863925" w:rsidRDefault="009E2E25">
    <w:pPr>
      <w:tabs>
        <w:tab w:val="right" w:pos="9360"/>
      </w:tabs>
      <w:rPr>
        <w:rFonts w:ascii="Courier New" w:hAnsi="Courier New" w:cs="Courier New"/>
        <w:sz w:val="13"/>
        <w:szCs w:val="13"/>
      </w:rPr>
    </w:pPr>
    <w:r w:rsidRPr="00863925">
      <w:rPr>
        <w:rFonts w:ascii="Courier New" w:hAnsi="Courier New" w:cs="Courier New"/>
        <w:sz w:val="13"/>
        <w:szCs w:val="13"/>
      </w:rPr>
      <w:t>TRF 1ª REGIÃO/IMP.15-02-05</w:t>
    </w:r>
    <w:r w:rsidRPr="00863925">
      <w:rPr>
        <w:rFonts w:ascii="Courier New" w:hAnsi="Courier New" w:cs="Courier New"/>
        <w:sz w:val="13"/>
        <w:szCs w:val="13"/>
      </w:rPr>
      <w:tab/>
    </w:r>
    <w:r w:rsidR="00966BC2" w:rsidRPr="00863925">
      <w:rPr>
        <w:rFonts w:ascii="Courier New" w:hAnsi="Courier New" w:cs="Courier New"/>
        <w:sz w:val="13"/>
        <w:szCs w:val="13"/>
      </w:rPr>
      <w:fldChar w:fldCharType="begin"/>
    </w:r>
    <w:r w:rsidRPr="00863925">
      <w:rPr>
        <w:rFonts w:ascii="Courier New" w:hAnsi="Courier New" w:cs="Courier New"/>
        <w:sz w:val="13"/>
        <w:szCs w:val="13"/>
      </w:rPr>
      <w:instrText xml:space="preserve"> FILENAME \p </w:instrText>
    </w:r>
    <w:r w:rsidR="00966BC2" w:rsidRPr="00863925">
      <w:rPr>
        <w:rFonts w:ascii="Courier New" w:hAnsi="Courier New" w:cs="Courier New"/>
        <w:sz w:val="13"/>
        <w:szCs w:val="13"/>
      </w:rPr>
      <w:fldChar w:fldCharType="separate"/>
    </w:r>
    <w:r w:rsidR="007F136B">
      <w:rPr>
        <w:rFonts w:ascii="Courier New" w:hAnsi="Courier New" w:cs="Courier New"/>
        <w:noProof/>
        <w:sz w:val="13"/>
        <w:szCs w:val="13"/>
      </w:rPr>
      <w:t>W:\2016\Sistema Financeiro\0038674-21-MG.M2.E.docx</w:t>
    </w:r>
    <w:proofErr w:type="gramStart"/>
    <w:r w:rsidR="00966BC2" w:rsidRPr="00863925">
      <w:rPr>
        <w:rFonts w:ascii="Courier New" w:hAnsi="Courier New" w:cs="Courier New"/>
        <w:sz w:val="13"/>
        <w:szCs w:val="13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E25" w:rsidRPr="00863925" w:rsidRDefault="009E2E25">
    <w:pPr>
      <w:tabs>
        <w:tab w:val="right" w:pos="9360"/>
      </w:tabs>
      <w:rPr>
        <w:rFonts w:ascii="Courier New" w:hAnsi="Courier New" w:cs="Courier New"/>
        <w:sz w:val="13"/>
        <w:szCs w:val="13"/>
      </w:rPr>
    </w:pPr>
    <w:r w:rsidRPr="00863925">
      <w:rPr>
        <w:rFonts w:ascii="Courier New" w:hAnsi="Courier New" w:cs="Courier New"/>
        <w:sz w:val="13"/>
        <w:szCs w:val="13"/>
      </w:rPr>
      <w:t>TRF 1ª REGIÃO/IMP.15-02-05</w:t>
    </w:r>
    <w:r w:rsidRPr="00863925">
      <w:rPr>
        <w:rFonts w:ascii="Courier New" w:hAnsi="Courier New" w:cs="Courier New"/>
        <w:sz w:val="13"/>
        <w:szCs w:val="13"/>
      </w:rPr>
      <w:tab/>
    </w:r>
    <w:r w:rsidR="00966BC2" w:rsidRPr="00863925">
      <w:rPr>
        <w:rFonts w:ascii="Courier New" w:hAnsi="Courier New" w:cs="Courier New"/>
        <w:sz w:val="13"/>
        <w:szCs w:val="13"/>
      </w:rPr>
      <w:fldChar w:fldCharType="begin"/>
    </w:r>
    <w:r w:rsidRPr="00863925">
      <w:rPr>
        <w:rFonts w:ascii="Courier New" w:hAnsi="Courier New" w:cs="Courier New"/>
        <w:sz w:val="13"/>
        <w:szCs w:val="13"/>
      </w:rPr>
      <w:instrText xml:space="preserve"> FILENAME \p </w:instrText>
    </w:r>
    <w:r w:rsidR="00966BC2" w:rsidRPr="00863925">
      <w:rPr>
        <w:rFonts w:ascii="Courier New" w:hAnsi="Courier New" w:cs="Courier New"/>
        <w:sz w:val="13"/>
        <w:szCs w:val="13"/>
      </w:rPr>
      <w:fldChar w:fldCharType="separate"/>
    </w:r>
    <w:r w:rsidR="007F136B">
      <w:rPr>
        <w:rFonts w:ascii="Courier New" w:hAnsi="Courier New" w:cs="Courier New"/>
        <w:noProof/>
        <w:sz w:val="13"/>
        <w:szCs w:val="13"/>
      </w:rPr>
      <w:t>W:\2016\Sistema Financeiro\0038674-21-MG.M2.E.docx</w:t>
    </w:r>
    <w:proofErr w:type="gramStart"/>
    <w:r w:rsidR="00966BC2" w:rsidRPr="00863925">
      <w:rPr>
        <w:rFonts w:ascii="Courier New" w:hAnsi="Courier New" w:cs="Courier New"/>
        <w:sz w:val="13"/>
        <w:szCs w:val="13"/>
      </w:rPr>
      <w:fldChar w:fldCharType="end"/>
    </w:r>
    <w:proofErr w:type="gramEnd"/>
  </w:p>
  <w:p w:rsidR="009E2E25" w:rsidRPr="00863925" w:rsidRDefault="009E2E25">
    <w:pPr>
      <w:tabs>
        <w:tab w:val="right" w:pos="9360"/>
      </w:tabs>
      <w:rPr>
        <w:rFonts w:ascii="Courier New" w:hAnsi="Courier New" w:cs="Courier New"/>
        <w:sz w:val="13"/>
        <w:szCs w:val="13"/>
      </w:rPr>
    </w:pPr>
    <w:r w:rsidRPr="00863925">
      <w:rPr>
        <w:rFonts w:ascii="Courier New" w:hAnsi="Courier New" w:cs="Courier New"/>
        <w:sz w:val="13"/>
        <w:szCs w:val="13"/>
      </w:rPr>
      <w:t xml:space="preserve">Criado por </w:t>
    </w:r>
    <w:r w:rsidR="00966BC2" w:rsidRPr="00863925">
      <w:rPr>
        <w:rFonts w:ascii="Courier New" w:hAnsi="Courier New" w:cs="Courier New"/>
        <w:sz w:val="13"/>
        <w:szCs w:val="13"/>
      </w:rPr>
      <w:fldChar w:fldCharType="begin"/>
    </w:r>
    <w:r w:rsidRPr="00863925">
      <w:rPr>
        <w:rFonts w:ascii="Courier New" w:hAnsi="Courier New" w:cs="Courier New"/>
        <w:sz w:val="13"/>
        <w:szCs w:val="13"/>
      </w:rPr>
      <w:instrText xml:space="preserve"> AUTHOR </w:instrText>
    </w:r>
    <w:r w:rsidR="00966BC2" w:rsidRPr="00863925">
      <w:rPr>
        <w:rFonts w:ascii="Courier New" w:hAnsi="Courier New" w:cs="Courier New"/>
        <w:sz w:val="13"/>
        <w:szCs w:val="13"/>
      </w:rPr>
      <w:fldChar w:fldCharType="separate"/>
    </w:r>
    <w:r w:rsidR="007F136B">
      <w:rPr>
        <w:rFonts w:ascii="Courier New" w:hAnsi="Courier New" w:cs="Courier New"/>
        <w:noProof/>
        <w:sz w:val="13"/>
        <w:szCs w:val="13"/>
      </w:rPr>
      <w:t>tr180503</w:t>
    </w:r>
    <w:r w:rsidR="00966BC2" w:rsidRPr="00863925">
      <w:rPr>
        <w:rFonts w:ascii="Courier New" w:hAnsi="Courier New" w:cs="Courier New"/>
        <w:sz w:val="13"/>
        <w:szCs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E25" w:rsidRDefault="009E2E25">
      <w:r>
        <w:separator/>
      </w:r>
    </w:p>
  </w:footnote>
  <w:footnote w:type="continuationSeparator" w:id="0">
    <w:p w:rsidR="009E2E25" w:rsidRDefault="009E2E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E25" w:rsidRPr="00863925" w:rsidRDefault="009E2E25">
    <w:pPr>
      <w:spacing w:before="120"/>
      <w:rPr>
        <w:rFonts w:ascii="Courier New" w:hAnsi="Courier New" w:cs="Courier New"/>
        <w:sz w:val="16"/>
      </w:rPr>
    </w:pPr>
    <w:r w:rsidRPr="00863925">
      <w:rPr>
        <w:rFonts w:ascii="Courier New" w:hAnsi="Courier New" w:cs="Courier New"/>
        <w:sz w:val="16"/>
      </w:rPr>
      <w:t>PODER JUDICIÁRIO</w:t>
    </w:r>
  </w:p>
  <w:p w:rsidR="009E2E25" w:rsidRPr="00863925" w:rsidRDefault="009E2E25">
    <w:pPr>
      <w:tabs>
        <w:tab w:val="right" w:pos="9540"/>
      </w:tabs>
      <w:spacing w:after="120"/>
      <w:rPr>
        <w:rFonts w:ascii="Courier New" w:hAnsi="Courier New" w:cs="Courier New"/>
        <w:bCs/>
        <w:sz w:val="16"/>
      </w:rPr>
    </w:pPr>
    <w:r w:rsidRPr="00863925">
      <w:rPr>
        <w:rFonts w:ascii="Courier New" w:hAnsi="Courier New" w:cs="Courier New"/>
        <w:b/>
        <w:sz w:val="20"/>
      </w:rPr>
      <w:t>TRIBUNAL REGIONAL FEDERAL DA PRIMEIRA REGIÃO</w:t>
    </w:r>
    <w:r w:rsidRPr="00863925">
      <w:rPr>
        <w:rFonts w:ascii="Courier New" w:hAnsi="Courier New" w:cs="Courier New"/>
        <w:b/>
        <w:sz w:val="20"/>
      </w:rPr>
      <w:tab/>
    </w:r>
    <w:r w:rsidRPr="00863925">
      <w:rPr>
        <w:rFonts w:ascii="Courier New" w:hAnsi="Courier New" w:cs="Courier New"/>
        <w:bCs/>
        <w:sz w:val="16"/>
      </w:rPr>
      <w:t>fls.</w:t>
    </w:r>
    <w:r w:rsidR="00966BC2" w:rsidRPr="00863925">
      <w:rPr>
        <w:rFonts w:ascii="Courier New" w:hAnsi="Courier New" w:cs="Courier New"/>
        <w:bCs/>
        <w:sz w:val="16"/>
      </w:rPr>
      <w:fldChar w:fldCharType="begin"/>
    </w:r>
    <w:r w:rsidRPr="00863925">
      <w:rPr>
        <w:rFonts w:ascii="Courier New" w:hAnsi="Courier New" w:cs="Courier New"/>
        <w:bCs/>
        <w:sz w:val="16"/>
      </w:rPr>
      <w:instrText xml:space="preserve"> PAGE </w:instrText>
    </w:r>
    <w:r w:rsidR="00966BC2" w:rsidRPr="00863925">
      <w:rPr>
        <w:rFonts w:ascii="Courier New" w:hAnsi="Courier New" w:cs="Courier New"/>
        <w:bCs/>
        <w:sz w:val="16"/>
      </w:rPr>
      <w:fldChar w:fldCharType="separate"/>
    </w:r>
    <w:r w:rsidR="00A20DC5">
      <w:rPr>
        <w:rFonts w:ascii="Courier New" w:hAnsi="Courier New" w:cs="Courier New"/>
        <w:bCs/>
        <w:noProof/>
        <w:sz w:val="16"/>
      </w:rPr>
      <w:t>4</w:t>
    </w:r>
    <w:r w:rsidR="00966BC2" w:rsidRPr="00863925">
      <w:rPr>
        <w:rFonts w:ascii="Courier New" w:hAnsi="Courier New" w:cs="Courier New"/>
        <w:bCs/>
        <w:sz w:val="16"/>
      </w:rPr>
      <w:fldChar w:fldCharType="end"/>
    </w:r>
    <w:r w:rsidRPr="00863925">
      <w:rPr>
        <w:rFonts w:ascii="Courier New" w:hAnsi="Courier New" w:cs="Courier New"/>
        <w:bCs/>
        <w:sz w:val="16"/>
      </w:rPr>
      <w:t>/</w:t>
    </w:r>
    <w:r w:rsidR="00966BC2" w:rsidRPr="00863925">
      <w:rPr>
        <w:rFonts w:ascii="Courier New" w:hAnsi="Courier New" w:cs="Courier New"/>
        <w:bCs/>
        <w:sz w:val="16"/>
      </w:rPr>
      <w:fldChar w:fldCharType="begin"/>
    </w:r>
    <w:r w:rsidRPr="00863925">
      <w:rPr>
        <w:rFonts w:ascii="Courier New" w:hAnsi="Courier New" w:cs="Courier New"/>
        <w:bCs/>
        <w:sz w:val="16"/>
      </w:rPr>
      <w:instrText xml:space="preserve"> NUMPAGES </w:instrText>
    </w:r>
    <w:r w:rsidR="00966BC2" w:rsidRPr="00863925">
      <w:rPr>
        <w:rFonts w:ascii="Courier New" w:hAnsi="Courier New" w:cs="Courier New"/>
        <w:bCs/>
        <w:sz w:val="16"/>
      </w:rPr>
      <w:fldChar w:fldCharType="separate"/>
    </w:r>
    <w:r w:rsidR="00A20DC5">
      <w:rPr>
        <w:rFonts w:ascii="Courier New" w:hAnsi="Courier New" w:cs="Courier New"/>
        <w:bCs/>
        <w:noProof/>
        <w:sz w:val="16"/>
      </w:rPr>
      <w:t>4</w:t>
    </w:r>
    <w:r w:rsidR="00966BC2" w:rsidRPr="00863925">
      <w:rPr>
        <w:rFonts w:ascii="Courier New" w:hAnsi="Courier New" w:cs="Courier New"/>
        <w:bCs/>
        <w:sz w:val="16"/>
      </w:rPr>
      <w:fldChar w:fldCharType="end"/>
    </w:r>
  </w:p>
  <w:p w:rsidR="00863925" w:rsidRPr="00863925" w:rsidRDefault="00863925" w:rsidP="00863925">
    <w:pPr>
      <w:pStyle w:val="Identificao"/>
      <w:rPr>
        <w:rFonts w:cs="Courier New"/>
      </w:rPr>
    </w:pPr>
    <w:r w:rsidRPr="00863925">
      <w:rPr>
        <w:rFonts w:cs="Courier New"/>
      </w:rPr>
      <w:t>APELAÇÃO CRIMINAL</w:t>
    </w:r>
    <w:proofErr w:type="gramStart"/>
    <w:r w:rsidRPr="00863925">
      <w:rPr>
        <w:rFonts w:cs="Courier New"/>
      </w:rPr>
      <w:t xml:space="preserve">  </w:t>
    </w:r>
    <w:proofErr w:type="gramEnd"/>
    <w:r w:rsidRPr="00863925">
      <w:rPr>
        <w:rFonts w:cs="Courier New"/>
      </w:rPr>
      <w:t>2006.38.00.039573-6/MG</w:t>
    </w:r>
  </w:p>
  <w:p w:rsidR="00863925" w:rsidRPr="00863925" w:rsidRDefault="00863925" w:rsidP="00863925">
    <w:pPr>
      <w:tabs>
        <w:tab w:val="right" w:pos="9540"/>
      </w:tabs>
      <w:spacing w:after="120"/>
      <w:rPr>
        <w:rFonts w:ascii="Courier New" w:hAnsi="Courier New" w:cs="Courier New"/>
        <w:bCs/>
        <w:sz w:val="16"/>
      </w:rPr>
    </w:pPr>
    <w:r w:rsidRPr="00863925">
      <w:rPr>
        <w:rFonts w:ascii="Courier New" w:hAnsi="Courier New" w:cs="Courier New"/>
      </w:rPr>
      <w:t>Processo na Origem: 386742120064013800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E25" w:rsidRPr="00AE3378" w:rsidRDefault="009E2E25" w:rsidP="00AE3378">
    <w:pPr>
      <w:jc w:val="right"/>
      <w:rPr>
        <w:rFonts w:ascii="Interleaved 2of5" w:hAnsi="Interleaved 2of5"/>
        <w:sz w:val="48"/>
      </w:rPr>
    </w:pPr>
    <w:r w:rsidRPr="00AE3378">
      <w:rPr>
        <w:rFonts w:ascii="Interleaved 2of5" w:hAnsi="Interleaved 2of5"/>
        <w:sz w:val="48"/>
      </w:rPr>
      <w:t>(VÑZ&lt;0Î1V0)</w:t>
    </w:r>
  </w:p>
  <w:p w:rsidR="009E2E25" w:rsidRDefault="009E2E25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2E25" w:rsidRPr="00863925" w:rsidRDefault="009E2E25" w:rsidP="004554A7">
    <w:pPr>
      <w:spacing w:before="120"/>
      <w:jc w:val="center"/>
      <w:rPr>
        <w:rFonts w:ascii="Courier New" w:hAnsi="Courier New" w:cs="Courier New"/>
        <w:sz w:val="16"/>
      </w:rPr>
    </w:pPr>
    <w:r w:rsidRPr="00863925">
      <w:rPr>
        <w:rFonts w:ascii="Courier New" w:hAnsi="Courier New" w:cs="Courier New"/>
        <w:sz w:val="16"/>
      </w:rPr>
      <w:t>PODER JUDICIÁRIO</w:t>
    </w:r>
  </w:p>
  <w:p w:rsidR="009E2E25" w:rsidRPr="00863925" w:rsidRDefault="009E2E25" w:rsidP="004554A7">
    <w:pPr>
      <w:jc w:val="center"/>
      <w:rPr>
        <w:rFonts w:ascii="Courier New" w:hAnsi="Courier New" w:cs="Courier New"/>
      </w:rPr>
    </w:pPr>
    <w:r w:rsidRPr="00863925">
      <w:rPr>
        <w:rFonts w:ascii="Courier New" w:hAnsi="Courier New" w:cs="Courier New"/>
        <w:b/>
        <w:sz w:val="20"/>
      </w:rPr>
      <w:t>TRIBUNAL REGIONAL FEDERAL DA PRIMEIRA REGIÃO</w:t>
    </w:r>
    <w:r w:rsidRPr="00863925">
      <w:rPr>
        <w:rFonts w:ascii="Courier New" w:hAnsi="Courier New" w:cs="Courier New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64B8"/>
    <w:rsid w:val="00005AC5"/>
    <w:rsid w:val="0000720E"/>
    <w:rsid w:val="00020056"/>
    <w:rsid w:val="00037D91"/>
    <w:rsid w:val="00093614"/>
    <w:rsid w:val="000B5084"/>
    <w:rsid w:val="000D3281"/>
    <w:rsid w:val="00100F38"/>
    <w:rsid w:val="00106283"/>
    <w:rsid w:val="00117194"/>
    <w:rsid w:val="001464B8"/>
    <w:rsid w:val="0015179D"/>
    <w:rsid w:val="00162FF3"/>
    <w:rsid w:val="001726E2"/>
    <w:rsid w:val="00190127"/>
    <w:rsid w:val="00191A8C"/>
    <w:rsid w:val="001B568D"/>
    <w:rsid w:val="001B5F6F"/>
    <w:rsid w:val="002331F7"/>
    <w:rsid w:val="00240CCE"/>
    <w:rsid w:val="00242B1A"/>
    <w:rsid w:val="00265CAE"/>
    <w:rsid w:val="00272049"/>
    <w:rsid w:val="00274DEF"/>
    <w:rsid w:val="00297182"/>
    <w:rsid w:val="002C60F6"/>
    <w:rsid w:val="002D06D5"/>
    <w:rsid w:val="002F62F1"/>
    <w:rsid w:val="00364C22"/>
    <w:rsid w:val="003D375A"/>
    <w:rsid w:val="00413610"/>
    <w:rsid w:val="0042569F"/>
    <w:rsid w:val="00426708"/>
    <w:rsid w:val="004269A8"/>
    <w:rsid w:val="004554A7"/>
    <w:rsid w:val="00462716"/>
    <w:rsid w:val="00471CDF"/>
    <w:rsid w:val="004B2AB3"/>
    <w:rsid w:val="004C17AC"/>
    <w:rsid w:val="00545BE5"/>
    <w:rsid w:val="005A35BE"/>
    <w:rsid w:val="005A79DC"/>
    <w:rsid w:val="005E20DB"/>
    <w:rsid w:val="005E454E"/>
    <w:rsid w:val="00674398"/>
    <w:rsid w:val="006779DE"/>
    <w:rsid w:val="00681EE4"/>
    <w:rsid w:val="0069781F"/>
    <w:rsid w:val="006A1D92"/>
    <w:rsid w:val="006A4ECE"/>
    <w:rsid w:val="006C2D5D"/>
    <w:rsid w:val="006F4175"/>
    <w:rsid w:val="006F53F0"/>
    <w:rsid w:val="00706E7F"/>
    <w:rsid w:val="00760FA4"/>
    <w:rsid w:val="00782275"/>
    <w:rsid w:val="007A7066"/>
    <w:rsid w:val="007C3424"/>
    <w:rsid w:val="007E5D09"/>
    <w:rsid w:val="007F136B"/>
    <w:rsid w:val="008109C9"/>
    <w:rsid w:val="00826AC5"/>
    <w:rsid w:val="0083499C"/>
    <w:rsid w:val="00843891"/>
    <w:rsid w:val="008569CE"/>
    <w:rsid w:val="00863925"/>
    <w:rsid w:val="008713AE"/>
    <w:rsid w:val="00872397"/>
    <w:rsid w:val="008A3D69"/>
    <w:rsid w:val="008C2A51"/>
    <w:rsid w:val="008C4395"/>
    <w:rsid w:val="008F73EF"/>
    <w:rsid w:val="009018C4"/>
    <w:rsid w:val="00902F12"/>
    <w:rsid w:val="00923330"/>
    <w:rsid w:val="00966BC2"/>
    <w:rsid w:val="009721A8"/>
    <w:rsid w:val="0099169E"/>
    <w:rsid w:val="009E2E25"/>
    <w:rsid w:val="00A20DC5"/>
    <w:rsid w:val="00A97498"/>
    <w:rsid w:val="00AA232E"/>
    <w:rsid w:val="00AA725E"/>
    <w:rsid w:val="00AE0541"/>
    <w:rsid w:val="00AE3378"/>
    <w:rsid w:val="00B31153"/>
    <w:rsid w:val="00B3204F"/>
    <w:rsid w:val="00B56D2E"/>
    <w:rsid w:val="00B60425"/>
    <w:rsid w:val="00B96378"/>
    <w:rsid w:val="00BB39B4"/>
    <w:rsid w:val="00C10977"/>
    <w:rsid w:val="00C11115"/>
    <w:rsid w:val="00C173BE"/>
    <w:rsid w:val="00C31D3C"/>
    <w:rsid w:val="00C36C2D"/>
    <w:rsid w:val="00C5492A"/>
    <w:rsid w:val="00CA43D3"/>
    <w:rsid w:val="00CB6BAC"/>
    <w:rsid w:val="00CC0D4D"/>
    <w:rsid w:val="00D12171"/>
    <w:rsid w:val="00D221D6"/>
    <w:rsid w:val="00D26371"/>
    <w:rsid w:val="00D77897"/>
    <w:rsid w:val="00D80426"/>
    <w:rsid w:val="00D85019"/>
    <w:rsid w:val="00DC3E09"/>
    <w:rsid w:val="00DD0AC9"/>
    <w:rsid w:val="00E06E52"/>
    <w:rsid w:val="00E35A65"/>
    <w:rsid w:val="00E748C6"/>
    <w:rsid w:val="00E850E4"/>
    <w:rsid w:val="00E97925"/>
    <w:rsid w:val="00EB7976"/>
    <w:rsid w:val="00EC42E9"/>
    <w:rsid w:val="00EE29A7"/>
    <w:rsid w:val="00EE6447"/>
    <w:rsid w:val="00EF1E6B"/>
    <w:rsid w:val="00F41397"/>
    <w:rsid w:val="00F44175"/>
    <w:rsid w:val="00F53D6D"/>
    <w:rsid w:val="00F652E7"/>
    <w:rsid w:val="00F93032"/>
    <w:rsid w:val="00FB0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E337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B31153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rsid w:val="00B3115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B3115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B31153"/>
    <w:pPr>
      <w:ind w:left="2835"/>
    </w:pPr>
  </w:style>
  <w:style w:type="paragraph" w:customStyle="1" w:styleId="transcrio3">
    <w:name w:val="transcrição 3"/>
    <w:basedOn w:val="Identificao"/>
    <w:rsid w:val="00B3115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B31153"/>
    <w:pPr>
      <w:ind w:left="4536"/>
    </w:pPr>
  </w:style>
  <w:style w:type="paragraph" w:customStyle="1" w:styleId="assinatura">
    <w:name w:val="assinatura"/>
    <w:basedOn w:val="Pargrafo"/>
    <w:rsid w:val="00B3115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B3115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AE3378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E3378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AE3378"/>
    <w:rPr>
      <w:rFonts w:ascii="Arial" w:hAnsi="Arial"/>
      <w:sz w:val="22"/>
      <w:szCs w:val="24"/>
    </w:rPr>
  </w:style>
  <w:style w:type="paragraph" w:styleId="NormalWeb">
    <w:name w:val="Normal (Web)"/>
    <w:basedOn w:val="Normal"/>
    <w:uiPriority w:val="99"/>
    <w:rsid w:val="00AE3378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1464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464B8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rsid w:val="0069781F"/>
    <w:rPr>
      <w:sz w:val="20"/>
      <w:szCs w:val="20"/>
      <w:lang w:val="pt-PT"/>
    </w:rPr>
  </w:style>
  <w:style w:type="character" w:customStyle="1" w:styleId="TextodenotaderodapChar">
    <w:name w:val="Texto de nota de rodapé Char"/>
    <w:basedOn w:val="Fontepargpadro"/>
    <w:link w:val="Textodenotaderodap"/>
    <w:rsid w:val="0069781F"/>
    <w:rPr>
      <w:lang w:val="pt-PT"/>
    </w:rPr>
  </w:style>
  <w:style w:type="character" w:styleId="Refdenotaderodap">
    <w:name w:val="footnote reference"/>
    <w:basedOn w:val="Fontepargpadro"/>
    <w:rsid w:val="0069781F"/>
    <w:rPr>
      <w:vertAlign w:val="superscript"/>
    </w:rPr>
  </w:style>
  <w:style w:type="character" w:styleId="Forte">
    <w:name w:val="Strong"/>
    <w:basedOn w:val="Fontepargpadro"/>
    <w:uiPriority w:val="22"/>
    <w:qFormat/>
    <w:rsid w:val="0069781F"/>
    <w:rPr>
      <w:b/>
      <w:bCs/>
    </w:rPr>
  </w:style>
  <w:style w:type="paragraph" w:customStyle="1" w:styleId="art">
    <w:name w:val="art"/>
    <w:basedOn w:val="Normal"/>
    <w:rsid w:val="006978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4</Pages>
  <Words>1387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tr300376</cp:lastModifiedBy>
  <cp:revision>2</cp:revision>
  <cp:lastPrinted>2016-08-08T18:13:00Z</cp:lastPrinted>
  <dcterms:created xsi:type="dcterms:W3CDTF">2016-08-08T18:49:00Z</dcterms:created>
  <dcterms:modified xsi:type="dcterms:W3CDTF">2016-08-08T18:49:00Z</dcterms:modified>
</cp:coreProperties>
</file>